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26649" w14:textId="77777777" w:rsidR="00C750DE" w:rsidRPr="00D8150D" w:rsidRDefault="00C750DE" w:rsidP="00C750DE">
      <w:pPr>
        <w:jc w:val="center"/>
        <w:rPr>
          <w:b/>
          <w:sz w:val="24"/>
          <w:szCs w:val="24"/>
        </w:rPr>
      </w:pPr>
    </w:p>
    <w:p w14:paraId="2A0108C0" w14:textId="44D5A3DD" w:rsidR="00E37415" w:rsidRPr="00D8150D" w:rsidRDefault="00695D05" w:rsidP="00C750DE">
      <w:pPr>
        <w:jc w:val="center"/>
        <w:rPr>
          <w:rFonts w:ascii="Aptos" w:hAnsi="Aptos"/>
          <w:b/>
          <w:sz w:val="28"/>
          <w:szCs w:val="28"/>
        </w:rPr>
      </w:pPr>
      <w:r w:rsidRPr="00D8150D">
        <w:rPr>
          <w:rFonts w:ascii="Aptos" w:hAnsi="Aptos"/>
          <w:b/>
          <w:sz w:val="28"/>
          <w:szCs w:val="28"/>
        </w:rPr>
        <w:t xml:space="preserve">Bristol Advisory Committee on Climate Change </w:t>
      </w:r>
    </w:p>
    <w:p w14:paraId="52FC405B" w14:textId="6BB87D7E" w:rsidR="004515EB" w:rsidRPr="00D8150D" w:rsidRDefault="004515EB" w:rsidP="00C750DE">
      <w:pPr>
        <w:jc w:val="center"/>
        <w:rPr>
          <w:rFonts w:ascii="Aptos" w:hAnsi="Aptos"/>
          <w:b/>
          <w:sz w:val="28"/>
          <w:szCs w:val="28"/>
        </w:rPr>
      </w:pPr>
      <w:r w:rsidRPr="00D8150D">
        <w:rPr>
          <w:rFonts w:ascii="Aptos" w:hAnsi="Aptos"/>
          <w:b/>
          <w:sz w:val="28"/>
          <w:szCs w:val="28"/>
        </w:rPr>
        <w:t>Terms of Reference</w:t>
      </w:r>
    </w:p>
    <w:p w14:paraId="04B9705D" w14:textId="69EC129C" w:rsidR="004A12EC" w:rsidRPr="00F2786D" w:rsidRDefault="004A12EC">
      <w:pPr>
        <w:rPr>
          <w:rFonts w:ascii="Aptos" w:hAnsi="Aptos"/>
          <w:b/>
          <w:sz w:val="24"/>
          <w:szCs w:val="24"/>
        </w:rPr>
      </w:pPr>
      <w:r w:rsidRPr="00F2786D">
        <w:rPr>
          <w:rFonts w:ascii="Aptos" w:hAnsi="Aptos"/>
          <w:b/>
          <w:sz w:val="24"/>
          <w:szCs w:val="24"/>
        </w:rPr>
        <w:t>Purpose</w:t>
      </w:r>
    </w:p>
    <w:p w14:paraId="76C6C0DD" w14:textId="243D6D9F" w:rsidR="00ED481E" w:rsidRPr="00F2786D" w:rsidRDefault="000D36EB">
      <w:pPr>
        <w:rPr>
          <w:rFonts w:ascii="Aptos" w:hAnsi="Aptos"/>
          <w:sz w:val="24"/>
          <w:szCs w:val="24"/>
        </w:rPr>
      </w:pPr>
      <w:r w:rsidRPr="00F2786D">
        <w:rPr>
          <w:rFonts w:ascii="Aptos" w:hAnsi="Aptos"/>
          <w:sz w:val="24"/>
          <w:szCs w:val="24"/>
        </w:rPr>
        <w:t>To act as an independent technical committee to advise the Bristol City O</w:t>
      </w:r>
      <w:r w:rsidR="00DA45F7" w:rsidRPr="00F2786D">
        <w:rPr>
          <w:rFonts w:ascii="Aptos" w:hAnsi="Aptos"/>
          <w:sz w:val="24"/>
          <w:szCs w:val="24"/>
        </w:rPr>
        <w:t>ffice</w:t>
      </w:r>
      <w:r w:rsidR="001D319F" w:rsidRPr="00F2786D">
        <w:rPr>
          <w:rFonts w:ascii="Aptos" w:hAnsi="Aptos"/>
          <w:sz w:val="24"/>
          <w:szCs w:val="24"/>
        </w:rPr>
        <w:t>, the</w:t>
      </w:r>
      <w:r w:rsidR="00DA45F7" w:rsidRPr="00F2786D">
        <w:rPr>
          <w:rFonts w:ascii="Aptos" w:hAnsi="Aptos"/>
          <w:sz w:val="24"/>
          <w:szCs w:val="24"/>
        </w:rPr>
        <w:t xml:space="preserve"> </w:t>
      </w:r>
      <w:r w:rsidRPr="00F2786D">
        <w:rPr>
          <w:rFonts w:ascii="Aptos" w:hAnsi="Aptos"/>
          <w:sz w:val="24"/>
          <w:szCs w:val="24"/>
        </w:rPr>
        <w:t xml:space="preserve">One City thematic boards, Bristol City Council and other </w:t>
      </w:r>
      <w:r w:rsidR="001D319F" w:rsidRPr="00F2786D">
        <w:rPr>
          <w:rFonts w:ascii="Aptos" w:hAnsi="Aptos"/>
          <w:sz w:val="24"/>
          <w:szCs w:val="24"/>
        </w:rPr>
        <w:t>stakeholders on</w:t>
      </w:r>
      <w:r w:rsidRPr="00F2786D">
        <w:rPr>
          <w:rFonts w:ascii="Aptos" w:hAnsi="Aptos"/>
          <w:sz w:val="24"/>
          <w:szCs w:val="24"/>
        </w:rPr>
        <w:t xml:space="preserve"> mitigating greenhouse gas </w:t>
      </w:r>
      <w:r w:rsidR="001D319F" w:rsidRPr="00F2786D">
        <w:rPr>
          <w:rFonts w:ascii="Aptos" w:hAnsi="Aptos"/>
          <w:sz w:val="24"/>
          <w:szCs w:val="24"/>
        </w:rPr>
        <w:t>emissions and</w:t>
      </w:r>
      <w:r w:rsidRPr="00F2786D">
        <w:rPr>
          <w:rFonts w:ascii="Aptos" w:hAnsi="Aptos"/>
          <w:sz w:val="24"/>
          <w:szCs w:val="24"/>
        </w:rPr>
        <w:t xml:space="preserve"> adapting </w:t>
      </w:r>
      <w:r w:rsidR="001D319F" w:rsidRPr="00F2786D">
        <w:rPr>
          <w:rFonts w:ascii="Aptos" w:hAnsi="Aptos"/>
          <w:sz w:val="24"/>
          <w:szCs w:val="24"/>
        </w:rPr>
        <w:t>to climate</w:t>
      </w:r>
      <w:r w:rsidRPr="00F2786D">
        <w:rPr>
          <w:rFonts w:ascii="Aptos" w:hAnsi="Aptos"/>
          <w:sz w:val="24"/>
          <w:szCs w:val="24"/>
        </w:rPr>
        <w:t xml:space="preserve"> change.</w:t>
      </w:r>
      <w:r w:rsidR="00F31921" w:rsidRPr="00F2786D">
        <w:rPr>
          <w:rFonts w:ascii="Aptos" w:hAnsi="Aptos"/>
          <w:sz w:val="24"/>
          <w:szCs w:val="24"/>
        </w:rPr>
        <w:t xml:space="preserve"> </w:t>
      </w:r>
      <w:r w:rsidR="00674EEA" w:rsidRPr="00F2786D">
        <w:rPr>
          <w:rFonts w:ascii="Aptos" w:hAnsi="Aptos"/>
          <w:sz w:val="24"/>
          <w:szCs w:val="24"/>
        </w:rPr>
        <w:t xml:space="preserve"> </w:t>
      </w:r>
      <w:r w:rsidRPr="00F2786D">
        <w:rPr>
          <w:rFonts w:ascii="Aptos" w:hAnsi="Aptos"/>
          <w:sz w:val="24"/>
          <w:szCs w:val="24"/>
        </w:rPr>
        <w:t xml:space="preserve"> </w:t>
      </w:r>
      <w:r w:rsidR="00695D05" w:rsidRPr="00F2786D">
        <w:rPr>
          <w:rFonts w:ascii="Aptos" w:hAnsi="Aptos"/>
          <w:sz w:val="24"/>
          <w:szCs w:val="24"/>
        </w:rPr>
        <w:t xml:space="preserve"> </w:t>
      </w:r>
    </w:p>
    <w:p w14:paraId="279B2A45" w14:textId="4D819935" w:rsidR="0001616A" w:rsidRPr="00F2786D" w:rsidRDefault="0001616A" w:rsidP="0001616A">
      <w:pPr>
        <w:rPr>
          <w:rFonts w:ascii="Aptos" w:hAnsi="Aptos" w:cstheme="minorHAnsi"/>
          <w:sz w:val="24"/>
          <w:szCs w:val="24"/>
        </w:rPr>
      </w:pPr>
      <w:r w:rsidRPr="00F2786D">
        <w:rPr>
          <w:rFonts w:ascii="Aptos" w:hAnsi="Aptos" w:cstheme="minorHAnsi"/>
          <w:sz w:val="24"/>
          <w:szCs w:val="24"/>
        </w:rPr>
        <w:t>Through its actions, the Committee will seek to accelerate Bristol</w:t>
      </w:r>
      <w:r w:rsidR="00D201AA">
        <w:rPr>
          <w:rFonts w:ascii="Aptos" w:hAnsi="Aptos" w:cstheme="minorHAnsi"/>
          <w:sz w:val="24"/>
          <w:szCs w:val="24"/>
        </w:rPr>
        <w:t>’s</w:t>
      </w:r>
      <w:r w:rsidRPr="00F2786D">
        <w:rPr>
          <w:rFonts w:ascii="Aptos" w:hAnsi="Aptos" w:cstheme="minorHAnsi"/>
          <w:sz w:val="24"/>
          <w:szCs w:val="24"/>
        </w:rPr>
        <w:t xml:space="preserve"> progress to achieving net zero and to adapt to climate change in an effective, efficient, inclusive, and just manner. </w:t>
      </w:r>
    </w:p>
    <w:p w14:paraId="17FF4354" w14:textId="720404D7" w:rsidR="004A12EC" w:rsidRPr="00F2786D" w:rsidRDefault="00AC1A58">
      <w:pPr>
        <w:rPr>
          <w:rFonts w:ascii="Aptos" w:hAnsi="Aptos"/>
          <w:sz w:val="24"/>
          <w:szCs w:val="24"/>
        </w:rPr>
      </w:pPr>
      <w:r w:rsidRPr="00F2786D">
        <w:rPr>
          <w:rFonts w:ascii="Aptos" w:hAnsi="Aptos"/>
          <w:sz w:val="24"/>
          <w:szCs w:val="24"/>
        </w:rPr>
        <w:t xml:space="preserve">The Committee </w:t>
      </w:r>
      <w:r w:rsidR="00EA33EC">
        <w:rPr>
          <w:rFonts w:ascii="Aptos" w:hAnsi="Aptos"/>
          <w:sz w:val="24"/>
          <w:szCs w:val="24"/>
        </w:rPr>
        <w:t>is</w:t>
      </w:r>
      <w:r w:rsidR="00777463" w:rsidRPr="00F2786D">
        <w:rPr>
          <w:rFonts w:ascii="Aptos" w:hAnsi="Aptos"/>
          <w:sz w:val="24"/>
          <w:szCs w:val="24"/>
        </w:rPr>
        <w:t xml:space="preserve"> a trusted voice on climate change in Bristol</w:t>
      </w:r>
      <w:r w:rsidRPr="00F2786D">
        <w:rPr>
          <w:rFonts w:ascii="Aptos" w:hAnsi="Aptos"/>
          <w:sz w:val="24"/>
          <w:szCs w:val="24"/>
        </w:rPr>
        <w:t>.</w:t>
      </w:r>
    </w:p>
    <w:p w14:paraId="7AA1DFEA" w14:textId="16E018E3" w:rsidR="00ED481E" w:rsidRPr="00F2786D" w:rsidRDefault="00ED481E">
      <w:pPr>
        <w:rPr>
          <w:rFonts w:ascii="Aptos" w:hAnsi="Aptos"/>
          <w:sz w:val="24"/>
          <w:szCs w:val="24"/>
        </w:rPr>
      </w:pPr>
      <w:r w:rsidRPr="00F2786D">
        <w:rPr>
          <w:rFonts w:ascii="Aptos" w:hAnsi="Aptos"/>
          <w:sz w:val="24"/>
          <w:szCs w:val="24"/>
        </w:rPr>
        <w:t>The urgency of the climate emergency requires the Committee to work at pace</w:t>
      </w:r>
      <w:r w:rsidR="00777463" w:rsidRPr="00F2786D">
        <w:rPr>
          <w:rFonts w:ascii="Aptos" w:hAnsi="Aptos"/>
          <w:sz w:val="24"/>
          <w:szCs w:val="24"/>
        </w:rPr>
        <w:t>.</w:t>
      </w:r>
      <w:r w:rsidRPr="00F2786D">
        <w:rPr>
          <w:rFonts w:ascii="Aptos" w:hAnsi="Aptos"/>
          <w:sz w:val="24"/>
          <w:szCs w:val="24"/>
        </w:rPr>
        <w:t xml:space="preserve"> </w:t>
      </w:r>
    </w:p>
    <w:p w14:paraId="36C6BAB1" w14:textId="77777777" w:rsidR="004A12EC" w:rsidRPr="00F2786D" w:rsidRDefault="004A12EC" w:rsidP="004A12EC">
      <w:pPr>
        <w:rPr>
          <w:rFonts w:ascii="Aptos" w:hAnsi="Aptos"/>
          <w:b/>
          <w:sz w:val="24"/>
          <w:szCs w:val="24"/>
        </w:rPr>
      </w:pPr>
      <w:r w:rsidRPr="00F2786D">
        <w:rPr>
          <w:rFonts w:ascii="Aptos" w:hAnsi="Aptos"/>
          <w:b/>
          <w:sz w:val="24"/>
          <w:szCs w:val="24"/>
        </w:rPr>
        <w:t xml:space="preserve">Terms </w:t>
      </w:r>
      <w:r w:rsidR="008B2E09" w:rsidRPr="00F2786D">
        <w:rPr>
          <w:rFonts w:ascii="Aptos" w:hAnsi="Aptos"/>
          <w:b/>
          <w:sz w:val="24"/>
          <w:szCs w:val="24"/>
        </w:rPr>
        <w:t>of Re</w:t>
      </w:r>
      <w:r w:rsidRPr="00F2786D">
        <w:rPr>
          <w:rFonts w:ascii="Aptos" w:hAnsi="Aptos"/>
          <w:b/>
          <w:sz w:val="24"/>
          <w:szCs w:val="24"/>
        </w:rPr>
        <w:t>ference</w:t>
      </w:r>
    </w:p>
    <w:p w14:paraId="418DA47B" w14:textId="28D659CB" w:rsidR="00F04637" w:rsidRPr="00F2786D" w:rsidRDefault="00737186" w:rsidP="00F04637">
      <w:pPr>
        <w:pStyle w:val="CommentText"/>
        <w:numPr>
          <w:ilvl w:val="0"/>
          <w:numId w:val="1"/>
        </w:numPr>
        <w:spacing w:after="0"/>
        <w:rPr>
          <w:rFonts w:ascii="Aptos" w:hAnsi="Aptos"/>
          <w:sz w:val="24"/>
          <w:szCs w:val="24"/>
        </w:rPr>
      </w:pPr>
      <w:r w:rsidRPr="00F2786D">
        <w:rPr>
          <w:rFonts w:ascii="Aptos" w:hAnsi="Aptos"/>
          <w:sz w:val="24"/>
          <w:szCs w:val="24"/>
        </w:rPr>
        <w:t xml:space="preserve">To </w:t>
      </w:r>
      <w:r w:rsidR="00643013" w:rsidRPr="00F2786D">
        <w:rPr>
          <w:rFonts w:ascii="Aptos" w:hAnsi="Aptos"/>
          <w:sz w:val="24"/>
          <w:szCs w:val="24"/>
        </w:rPr>
        <w:t xml:space="preserve">review and advise on </w:t>
      </w:r>
      <w:r w:rsidRPr="00F2786D">
        <w:rPr>
          <w:rFonts w:ascii="Aptos" w:hAnsi="Aptos"/>
          <w:sz w:val="24"/>
          <w:szCs w:val="24"/>
        </w:rPr>
        <w:t>evidence on current emissions and expected trajectories for the city (e.g. considering population,</w:t>
      </w:r>
      <w:r w:rsidR="00F04637" w:rsidRPr="00F2786D">
        <w:rPr>
          <w:rFonts w:ascii="Aptos" w:hAnsi="Aptos"/>
          <w:sz w:val="24"/>
          <w:szCs w:val="24"/>
        </w:rPr>
        <w:t xml:space="preserve"> energy demand etc.), covering </w:t>
      </w:r>
      <w:r w:rsidRPr="00F2786D">
        <w:rPr>
          <w:rFonts w:ascii="Aptos" w:hAnsi="Aptos"/>
          <w:sz w:val="24"/>
          <w:szCs w:val="24"/>
        </w:rPr>
        <w:t>GHG Protocol Scopes 1- 3</w:t>
      </w:r>
      <w:r w:rsidR="00F04637" w:rsidRPr="00F2786D">
        <w:rPr>
          <w:rFonts w:ascii="Aptos" w:hAnsi="Aptos"/>
          <w:sz w:val="24"/>
          <w:szCs w:val="24"/>
        </w:rPr>
        <w:t>.</w:t>
      </w:r>
      <w:r w:rsidR="00643013" w:rsidRPr="00F2786D">
        <w:rPr>
          <w:rFonts w:ascii="Aptos" w:hAnsi="Aptos"/>
          <w:sz w:val="24"/>
          <w:szCs w:val="24"/>
        </w:rPr>
        <w:t xml:space="preserve"> </w:t>
      </w:r>
      <w:r w:rsidRPr="00F2786D">
        <w:rPr>
          <w:rFonts w:ascii="Aptos" w:hAnsi="Aptos"/>
          <w:sz w:val="24"/>
          <w:szCs w:val="24"/>
        </w:rPr>
        <w:t xml:space="preserve"> </w:t>
      </w:r>
    </w:p>
    <w:p w14:paraId="4470FC16" w14:textId="42DA65EE" w:rsidR="00A1593A" w:rsidRPr="00F2786D" w:rsidRDefault="000D36EB" w:rsidP="00F04637">
      <w:pPr>
        <w:pStyle w:val="CommentText"/>
        <w:numPr>
          <w:ilvl w:val="0"/>
          <w:numId w:val="1"/>
        </w:numPr>
        <w:spacing w:after="0"/>
        <w:rPr>
          <w:rFonts w:ascii="Aptos" w:hAnsi="Aptos"/>
          <w:sz w:val="24"/>
          <w:szCs w:val="24"/>
        </w:rPr>
      </w:pPr>
      <w:r w:rsidRPr="00F2786D">
        <w:rPr>
          <w:rFonts w:ascii="Aptos" w:hAnsi="Aptos"/>
          <w:sz w:val="24"/>
          <w:szCs w:val="24"/>
        </w:rPr>
        <w:t xml:space="preserve">To provide </w:t>
      </w:r>
      <w:r w:rsidR="00695D05" w:rsidRPr="00F2786D">
        <w:rPr>
          <w:rFonts w:ascii="Aptos" w:hAnsi="Aptos"/>
          <w:sz w:val="24"/>
          <w:szCs w:val="24"/>
        </w:rPr>
        <w:t>independent technical advice</w:t>
      </w:r>
      <w:r w:rsidRPr="00F2786D">
        <w:rPr>
          <w:rFonts w:ascii="Aptos" w:hAnsi="Aptos"/>
          <w:sz w:val="24"/>
          <w:szCs w:val="24"/>
        </w:rPr>
        <w:t xml:space="preserve"> on</w:t>
      </w:r>
      <w:r w:rsidR="00674EEA" w:rsidRPr="00F2786D">
        <w:rPr>
          <w:rFonts w:ascii="Aptos" w:hAnsi="Aptos"/>
          <w:sz w:val="24"/>
          <w:szCs w:val="24"/>
        </w:rPr>
        <w:t xml:space="preserve"> measures </w:t>
      </w:r>
      <w:r w:rsidR="006E6D45" w:rsidRPr="00F2786D">
        <w:rPr>
          <w:rFonts w:ascii="Aptos" w:hAnsi="Aptos"/>
          <w:sz w:val="24"/>
          <w:szCs w:val="24"/>
        </w:rPr>
        <w:t>to mitigate</w:t>
      </w:r>
      <w:r w:rsidR="00674EEA" w:rsidRPr="00F2786D">
        <w:rPr>
          <w:rFonts w:ascii="Aptos" w:hAnsi="Aptos"/>
          <w:sz w:val="24"/>
          <w:szCs w:val="24"/>
        </w:rPr>
        <w:t xml:space="preserve"> </w:t>
      </w:r>
      <w:r w:rsidRPr="00F2786D">
        <w:rPr>
          <w:rFonts w:ascii="Aptos" w:hAnsi="Aptos"/>
          <w:sz w:val="24"/>
          <w:szCs w:val="24"/>
        </w:rPr>
        <w:t xml:space="preserve">emissions </w:t>
      </w:r>
      <w:r w:rsidR="00A83F0C" w:rsidRPr="00F2786D">
        <w:rPr>
          <w:rFonts w:ascii="Aptos" w:hAnsi="Aptos"/>
          <w:sz w:val="24"/>
          <w:szCs w:val="24"/>
        </w:rPr>
        <w:t xml:space="preserve">and </w:t>
      </w:r>
      <w:r w:rsidR="00674EEA" w:rsidRPr="00F2786D">
        <w:rPr>
          <w:rFonts w:ascii="Aptos" w:hAnsi="Aptos"/>
          <w:sz w:val="24"/>
          <w:szCs w:val="24"/>
        </w:rPr>
        <w:t xml:space="preserve">on the role of </w:t>
      </w:r>
      <w:r w:rsidR="006E6D45" w:rsidRPr="00F2786D">
        <w:rPr>
          <w:rFonts w:ascii="Aptos" w:hAnsi="Aptos"/>
          <w:sz w:val="24"/>
          <w:szCs w:val="24"/>
        </w:rPr>
        <w:t>carbon sinks</w:t>
      </w:r>
      <w:r w:rsidR="00A83F0C" w:rsidRPr="00F2786D">
        <w:rPr>
          <w:rFonts w:ascii="Aptos" w:hAnsi="Aptos"/>
          <w:sz w:val="24"/>
          <w:szCs w:val="24"/>
        </w:rPr>
        <w:t xml:space="preserve"> </w:t>
      </w:r>
      <w:r w:rsidRPr="00F2786D">
        <w:rPr>
          <w:rFonts w:ascii="Aptos" w:hAnsi="Aptos"/>
          <w:sz w:val="24"/>
          <w:szCs w:val="24"/>
        </w:rPr>
        <w:t xml:space="preserve">to support the achievement of a </w:t>
      </w:r>
      <w:r w:rsidR="00EA33EC">
        <w:rPr>
          <w:rFonts w:ascii="Aptos" w:hAnsi="Aptos"/>
          <w:sz w:val="24"/>
          <w:szCs w:val="24"/>
        </w:rPr>
        <w:t>net zero</w:t>
      </w:r>
      <w:r w:rsidRPr="00F2786D">
        <w:rPr>
          <w:rFonts w:ascii="Aptos" w:hAnsi="Aptos"/>
          <w:sz w:val="24"/>
          <w:szCs w:val="24"/>
        </w:rPr>
        <w:t xml:space="preserve"> Bristol </w:t>
      </w:r>
      <w:r w:rsidR="006879F2">
        <w:rPr>
          <w:rFonts w:ascii="Aptos" w:hAnsi="Aptos"/>
          <w:sz w:val="24"/>
          <w:szCs w:val="24"/>
        </w:rPr>
        <w:t>in line with established targets</w:t>
      </w:r>
      <w:r w:rsidR="00A1593A" w:rsidRPr="00F2786D">
        <w:rPr>
          <w:rFonts w:ascii="Aptos" w:hAnsi="Aptos"/>
          <w:sz w:val="24"/>
          <w:szCs w:val="24"/>
        </w:rPr>
        <w:t xml:space="preserve"> </w:t>
      </w:r>
    </w:p>
    <w:p w14:paraId="7064ADAE" w14:textId="25B6DF37" w:rsidR="00695D05" w:rsidRPr="00F2786D" w:rsidRDefault="000D36EB" w:rsidP="000D36EB">
      <w:pPr>
        <w:pStyle w:val="ListParagraph"/>
        <w:numPr>
          <w:ilvl w:val="0"/>
          <w:numId w:val="1"/>
        </w:numPr>
        <w:rPr>
          <w:rFonts w:ascii="Aptos" w:hAnsi="Aptos"/>
          <w:sz w:val="24"/>
          <w:szCs w:val="24"/>
        </w:rPr>
      </w:pPr>
      <w:r w:rsidRPr="00F2786D">
        <w:rPr>
          <w:rFonts w:ascii="Aptos" w:hAnsi="Aptos"/>
          <w:sz w:val="24"/>
          <w:szCs w:val="24"/>
        </w:rPr>
        <w:t xml:space="preserve">To provide independent technical </w:t>
      </w:r>
      <w:r w:rsidR="00DA45F7" w:rsidRPr="00F2786D">
        <w:rPr>
          <w:rFonts w:ascii="Aptos" w:hAnsi="Aptos"/>
          <w:sz w:val="24"/>
          <w:szCs w:val="24"/>
        </w:rPr>
        <w:t xml:space="preserve">advice </w:t>
      </w:r>
      <w:r w:rsidR="00C21DD6" w:rsidRPr="00F2786D">
        <w:rPr>
          <w:rFonts w:ascii="Aptos" w:hAnsi="Aptos"/>
          <w:sz w:val="24"/>
          <w:szCs w:val="24"/>
        </w:rPr>
        <w:t>on adaptation</w:t>
      </w:r>
      <w:r w:rsidRPr="00F2786D">
        <w:rPr>
          <w:rFonts w:ascii="Aptos" w:hAnsi="Aptos"/>
          <w:sz w:val="24"/>
          <w:szCs w:val="24"/>
        </w:rPr>
        <w:t xml:space="preserve"> </w:t>
      </w:r>
      <w:r w:rsidR="00A83F0C" w:rsidRPr="00F2786D">
        <w:rPr>
          <w:rFonts w:ascii="Aptos" w:hAnsi="Aptos"/>
          <w:sz w:val="24"/>
          <w:szCs w:val="24"/>
        </w:rPr>
        <w:t xml:space="preserve">needs and </w:t>
      </w:r>
      <w:r w:rsidRPr="00F2786D">
        <w:rPr>
          <w:rFonts w:ascii="Aptos" w:hAnsi="Aptos"/>
          <w:sz w:val="24"/>
          <w:szCs w:val="24"/>
        </w:rPr>
        <w:t xml:space="preserve">measures </w:t>
      </w:r>
      <w:r w:rsidR="00A83F0C" w:rsidRPr="00F2786D">
        <w:rPr>
          <w:rFonts w:ascii="Aptos" w:hAnsi="Aptos"/>
          <w:sz w:val="24"/>
          <w:szCs w:val="24"/>
        </w:rPr>
        <w:t xml:space="preserve">in response to </w:t>
      </w:r>
      <w:r w:rsidRPr="00F2786D">
        <w:rPr>
          <w:rFonts w:ascii="Aptos" w:hAnsi="Aptos"/>
          <w:sz w:val="24"/>
          <w:szCs w:val="24"/>
        </w:rPr>
        <w:t xml:space="preserve">the consequences </w:t>
      </w:r>
      <w:r w:rsidR="00C21DD6" w:rsidRPr="00F2786D">
        <w:rPr>
          <w:rFonts w:ascii="Aptos" w:hAnsi="Aptos"/>
          <w:sz w:val="24"/>
          <w:szCs w:val="24"/>
        </w:rPr>
        <w:t>of</w:t>
      </w:r>
      <w:r w:rsidR="00806263" w:rsidRPr="00F2786D">
        <w:rPr>
          <w:rFonts w:ascii="Aptos" w:hAnsi="Aptos"/>
          <w:sz w:val="24"/>
          <w:szCs w:val="24"/>
        </w:rPr>
        <w:t xml:space="preserve"> </w:t>
      </w:r>
      <w:r w:rsidR="00643013" w:rsidRPr="00F2786D">
        <w:rPr>
          <w:rFonts w:ascii="Aptos" w:hAnsi="Aptos"/>
          <w:sz w:val="24"/>
          <w:szCs w:val="24"/>
        </w:rPr>
        <w:t xml:space="preserve">anticipated </w:t>
      </w:r>
      <w:r w:rsidR="00F04637" w:rsidRPr="00F2786D">
        <w:rPr>
          <w:rFonts w:ascii="Aptos" w:hAnsi="Aptos"/>
          <w:sz w:val="24"/>
          <w:szCs w:val="24"/>
        </w:rPr>
        <w:t>climate</w:t>
      </w:r>
      <w:r w:rsidRPr="00F2786D">
        <w:rPr>
          <w:rFonts w:ascii="Aptos" w:hAnsi="Aptos"/>
          <w:sz w:val="24"/>
          <w:szCs w:val="24"/>
        </w:rPr>
        <w:t xml:space="preserve"> change.</w:t>
      </w:r>
    </w:p>
    <w:p w14:paraId="0546E64C" w14:textId="606D9A56" w:rsidR="000D36EB" w:rsidRPr="00F2786D" w:rsidRDefault="000D36EB" w:rsidP="00695D05">
      <w:pPr>
        <w:pStyle w:val="ListParagraph"/>
        <w:numPr>
          <w:ilvl w:val="0"/>
          <w:numId w:val="1"/>
        </w:numPr>
        <w:rPr>
          <w:rFonts w:ascii="Aptos" w:hAnsi="Aptos"/>
          <w:sz w:val="24"/>
          <w:szCs w:val="24"/>
        </w:rPr>
      </w:pPr>
      <w:r w:rsidRPr="00F2786D">
        <w:rPr>
          <w:rFonts w:ascii="Aptos" w:hAnsi="Aptos"/>
          <w:sz w:val="24"/>
          <w:szCs w:val="24"/>
        </w:rPr>
        <w:t>To liaise with the National Committee on Climate Change</w:t>
      </w:r>
      <w:r w:rsidR="007B6ED0">
        <w:rPr>
          <w:rFonts w:ascii="Aptos" w:hAnsi="Aptos"/>
          <w:sz w:val="24"/>
          <w:szCs w:val="24"/>
        </w:rPr>
        <w:t xml:space="preserve"> where possible</w:t>
      </w:r>
      <w:r w:rsidR="00F04637" w:rsidRPr="00F2786D">
        <w:rPr>
          <w:rFonts w:ascii="Aptos" w:hAnsi="Aptos"/>
          <w:sz w:val="24"/>
          <w:szCs w:val="24"/>
        </w:rPr>
        <w:t>.</w:t>
      </w:r>
      <w:r w:rsidRPr="00F2786D">
        <w:rPr>
          <w:rFonts w:ascii="Aptos" w:hAnsi="Aptos"/>
          <w:sz w:val="24"/>
          <w:szCs w:val="24"/>
        </w:rPr>
        <w:t xml:space="preserve"> </w:t>
      </w:r>
    </w:p>
    <w:p w14:paraId="1FED85F3" w14:textId="10E931E4" w:rsidR="00A1593A" w:rsidRPr="00F2786D" w:rsidRDefault="00A1593A" w:rsidP="00ED481E">
      <w:pPr>
        <w:pStyle w:val="ListParagraph"/>
        <w:numPr>
          <w:ilvl w:val="0"/>
          <w:numId w:val="1"/>
        </w:numPr>
        <w:rPr>
          <w:rFonts w:ascii="Aptos" w:hAnsi="Aptos"/>
          <w:sz w:val="24"/>
          <w:szCs w:val="24"/>
        </w:rPr>
      </w:pPr>
      <w:r w:rsidRPr="00F2786D">
        <w:rPr>
          <w:rFonts w:ascii="Aptos" w:hAnsi="Aptos"/>
          <w:sz w:val="24"/>
          <w:szCs w:val="24"/>
        </w:rPr>
        <w:t>To liaise with key stakeholders in Bristol</w:t>
      </w:r>
      <w:r w:rsidR="00F3279D" w:rsidRPr="00F2786D">
        <w:rPr>
          <w:rFonts w:ascii="Aptos" w:hAnsi="Aptos"/>
          <w:sz w:val="24"/>
          <w:szCs w:val="24"/>
        </w:rPr>
        <w:t>, such as businesses</w:t>
      </w:r>
      <w:r w:rsidR="004D0E42" w:rsidRPr="00F2786D">
        <w:rPr>
          <w:rFonts w:ascii="Aptos" w:hAnsi="Aptos"/>
          <w:sz w:val="24"/>
          <w:szCs w:val="24"/>
        </w:rPr>
        <w:t xml:space="preserve"> and </w:t>
      </w:r>
      <w:r w:rsidR="003B38B5" w:rsidRPr="00F2786D">
        <w:rPr>
          <w:rFonts w:ascii="Aptos" w:hAnsi="Aptos"/>
          <w:sz w:val="24"/>
          <w:szCs w:val="24"/>
        </w:rPr>
        <w:t>organisations</w:t>
      </w:r>
      <w:r w:rsidR="00AF3B8B" w:rsidRPr="00F2786D">
        <w:rPr>
          <w:rFonts w:ascii="Aptos" w:hAnsi="Aptos"/>
          <w:sz w:val="24"/>
          <w:szCs w:val="24"/>
        </w:rPr>
        <w:t xml:space="preserve">, </w:t>
      </w:r>
      <w:r w:rsidR="00A5223B" w:rsidRPr="00F2786D">
        <w:rPr>
          <w:rFonts w:ascii="Aptos" w:hAnsi="Aptos"/>
          <w:sz w:val="24"/>
          <w:szCs w:val="24"/>
        </w:rPr>
        <w:t xml:space="preserve">education, </w:t>
      </w:r>
      <w:r w:rsidR="00AF3B8B" w:rsidRPr="00F2786D">
        <w:rPr>
          <w:rFonts w:ascii="Aptos" w:hAnsi="Aptos"/>
          <w:sz w:val="24"/>
          <w:szCs w:val="24"/>
        </w:rPr>
        <w:t xml:space="preserve">service and </w:t>
      </w:r>
      <w:r w:rsidR="003B38B5" w:rsidRPr="00F2786D">
        <w:rPr>
          <w:rFonts w:ascii="Aptos" w:hAnsi="Aptos"/>
          <w:sz w:val="24"/>
          <w:szCs w:val="24"/>
        </w:rPr>
        <w:t>healthcare providers</w:t>
      </w:r>
      <w:r w:rsidRPr="00F2786D">
        <w:rPr>
          <w:rFonts w:ascii="Aptos" w:hAnsi="Aptos"/>
          <w:sz w:val="24"/>
          <w:szCs w:val="24"/>
        </w:rPr>
        <w:t xml:space="preserve"> to</w:t>
      </w:r>
      <w:r w:rsidR="00ED481E" w:rsidRPr="00F2786D">
        <w:rPr>
          <w:rFonts w:ascii="Aptos" w:hAnsi="Aptos"/>
          <w:sz w:val="24"/>
          <w:szCs w:val="24"/>
        </w:rPr>
        <w:t xml:space="preserve"> share evidence and analysis and </w:t>
      </w:r>
      <w:r w:rsidR="001D319F" w:rsidRPr="00F2786D">
        <w:rPr>
          <w:rFonts w:ascii="Aptos" w:hAnsi="Aptos"/>
          <w:sz w:val="24"/>
          <w:szCs w:val="24"/>
        </w:rPr>
        <w:t>to support</w:t>
      </w:r>
      <w:r w:rsidRPr="00F2786D">
        <w:rPr>
          <w:rFonts w:ascii="Aptos" w:hAnsi="Aptos"/>
          <w:sz w:val="24"/>
          <w:szCs w:val="24"/>
        </w:rPr>
        <w:t xml:space="preserve"> mitigation and adaptation within the public, private, voluntary and domestic sectors.</w:t>
      </w:r>
    </w:p>
    <w:p w14:paraId="7B02935A" w14:textId="7CEA8C69" w:rsidR="00EA33EC" w:rsidRDefault="0021000F" w:rsidP="00C21DD6">
      <w:pPr>
        <w:pStyle w:val="ListParagraph"/>
        <w:numPr>
          <w:ilvl w:val="0"/>
          <w:numId w:val="1"/>
        </w:numPr>
        <w:rPr>
          <w:rFonts w:ascii="Aptos" w:hAnsi="Aptos"/>
          <w:sz w:val="24"/>
          <w:szCs w:val="24"/>
        </w:rPr>
      </w:pPr>
      <w:r>
        <w:rPr>
          <w:rFonts w:ascii="Aptos" w:hAnsi="Aptos"/>
          <w:sz w:val="24"/>
          <w:szCs w:val="24"/>
        </w:rPr>
        <w:t>To maintain a contact list</w:t>
      </w:r>
      <w:r w:rsidR="00E654CB">
        <w:rPr>
          <w:rFonts w:ascii="Aptos" w:hAnsi="Aptos"/>
          <w:sz w:val="24"/>
          <w:szCs w:val="24"/>
        </w:rPr>
        <w:t xml:space="preserve"> </w:t>
      </w:r>
      <w:r w:rsidR="0083373B">
        <w:rPr>
          <w:rFonts w:ascii="Aptos" w:hAnsi="Aptos"/>
          <w:sz w:val="24"/>
          <w:szCs w:val="24"/>
        </w:rPr>
        <w:t xml:space="preserve">of interested individuals </w:t>
      </w:r>
      <w:r w:rsidR="003D47F5">
        <w:rPr>
          <w:rFonts w:ascii="Aptos" w:hAnsi="Aptos"/>
          <w:sz w:val="24"/>
          <w:szCs w:val="24"/>
        </w:rPr>
        <w:t xml:space="preserve">with technical </w:t>
      </w:r>
      <w:r w:rsidR="009A36CC">
        <w:rPr>
          <w:rFonts w:ascii="Aptos" w:hAnsi="Aptos"/>
          <w:sz w:val="24"/>
          <w:szCs w:val="24"/>
        </w:rPr>
        <w:t>expertise</w:t>
      </w:r>
      <w:r w:rsidR="003D47F5">
        <w:rPr>
          <w:rFonts w:ascii="Aptos" w:hAnsi="Aptos"/>
          <w:sz w:val="24"/>
          <w:szCs w:val="24"/>
        </w:rPr>
        <w:t xml:space="preserve"> </w:t>
      </w:r>
      <w:r w:rsidR="0083373B">
        <w:rPr>
          <w:rFonts w:ascii="Aptos" w:hAnsi="Aptos"/>
          <w:sz w:val="24"/>
          <w:szCs w:val="24"/>
        </w:rPr>
        <w:t>to share relevant opportunities to support the work of the Committee</w:t>
      </w:r>
    </w:p>
    <w:p w14:paraId="0C4D527C" w14:textId="3DE450F5" w:rsidR="00C21DD6" w:rsidRPr="00F2786D" w:rsidRDefault="00C21DD6" w:rsidP="00C21DD6">
      <w:pPr>
        <w:pStyle w:val="ListParagraph"/>
        <w:numPr>
          <w:ilvl w:val="0"/>
          <w:numId w:val="1"/>
        </w:numPr>
        <w:rPr>
          <w:rFonts w:ascii="Aptos" w:hAnsi="Aptos"/>
          <w:sz w:val="24"/>
          <w:szCs w:val="24"/>
        </w:rPr>
      </w:pPr>
      <w:r w:rsidRPr="00F2786D">
        <w:rPr>
          <w:rFonts w:ascii="Aptos" w:hAnsi="Aptos"/>
          <w:sz w:val="24"/>
          <w:szCs w:val="24"/>
        </w:rPr>
        <w:t>To provide report</w:t>
      </w:r>
      <w:r w:rsidR="00644243">
        <w:rPr>
          <w:rFonts w:ascii="Aptos" w:hAnsi="Aptos"/>
          <w:sz w:val="24"/>
          <w:szCs w:val="24"/>
        </w:rPr>
        <w:t>s</w:t>
      </w:r>
      <w:r w:rsidRPr="00F2786D">
        <w:rPr>
          <w:rFonts w:ascii="Aptos" w:hAnsi="Aptos"/>
          <w:sz w:val="24"/>
          <w:szCs w:val="24"/>
        </w:rPr>
        <w:t xml:space="preserve"> </w:t>
      </w:r>
      <w:r w:rsidR="00644243">
        <w:rPr>
          <w:rFonts w:ascii="Aptos" w:hAnsi="Aptos"/>
          <w:sz w:val="24"/>
          <w:szCs w:val="24"/>
        </w:rPr>
        <w:t xml:space="preserve">or statements </w:t>
      </w:r>
      <w:r w:rsidRPr="00F2786D">
        <w:rPr>
          <w:rFonts w:ascii="Aptos" w:hAnsi="Aptos"/>
          <w:sz w:val="24"/>
          <w:szCs w:val="24"/>
        </w:rPr>
        <w:t>on progress in reducing emissions and achieving carbon budgets and targets.</w:t>
      </w:r>
    </w:p>
    <w:p w14:paraId="46FA1758" w14:textId="74CA0A7D" w:rsidR="00BE28EB" w:rsidRPr="00F2786D" w:rsidRDefault="00BE28EB" w:rsidP="00C21DD6">
      <w:pPr>
        <w:pStyle w:val="ListParagraph"/>
        <w:numPr>
          <w:ilvl w:val="0"/>
          <w:numId w:val="1"/>
        </w:numPr>
        <w:rPr>
          <w:rFonts w:ascii="Aptos" w:hAnsi="Aptos"/>
          <w:sz w:val="24"/>
          <w:szCs w:val="24"/>
        </w:rPr>
      </w:pPr>
      <w:r w:rsidRPr="00F2786D">
        <w:rPr>
          <w:rFonts w:ascii="Aptos" w:hAnsi="Aptos"/>
          <w:sz w:val="24"/>
          <w:szCs w:val="24"/>
        </w:rPr>
        <w:t>To provide report</w:t>
      </w:r>
      <w:r w:rsidR="00644243">
        <w:rPr>
          <w:rFonts w:ascii="Aptos" w:hAnsi="Aptos"/>
          <w:sz w:val="24"/>
          <w:szCs w:val="24"/>
        </w:rPr>
        <w:t>s or statements</w:t>
      </w:r>
      <w:r w:rsidRPr="00F2786D">
        <w:rPr>
          <w:rFonts w:ascii="Aptos" w:hAnsi="Aptos"/>
          <w:sz w:val="24"/>
          <w:szCs w:val="24"/>
        </w:rPr>
        <w:t xml:space="preserve"> on adaptation needs and progress in implementing measures</w:t>
      </w:r>
      <w:r w:rsidR="00F04637" w:rsidRPr="00F2786D">
        <w:rPr>
          <w:rFonts w:ascii="Aptos" w:hAnsi="Aptos"/>
          <w:sz w:val="24"/>
          <w:szCs w:val="24"/>
        </w:rPr>
        <w:t>.</w:t>
      </w:r>
    </w:p>
    <w:p w14:paraId="47876FDC" w14:textId="06014C28" w:rsidR="00674EEA" w:rsidRPr="00F2786D" w:rsidRDefault="00674EEA" w:rsidP="00AC1A58">
      <w:pPr>
        <w:pStyle w:val="ListParagraph"/>
        <w:numPr>
          <w:ilvl w:val="0"/>
          <w:numId w:val="1"/>
        </w:numPr>
        <w:spacing w:after="0"/>
        <w:rPr>
          <w:rFonts w:ascii="Aptos" w:hAnsi="Aptos"/>
          <w:sz w:val="24"/>
          <w:szCs w:val="24"/>
        </w:rPr>
      </w:pPr>
      <w:r w:rsidRPr="00F2786D">
        <w:rPr>
          <w:rFonts w:ascii="Aptos" w:hAnsi="Aptos"/>
          <w:sz w:val="24"/>
          <w:szCs w:val="24"/>
        </w:rPr>
        <w:t xml:space="preserve">To provide </w:t>
      </w:r>
      <w:r w:rsidRPr="00EA33EC">
        <w:rPr>
          <w:rFonts w:ascii="Aptos" w:hAnsi="Aptos"/>
          <w:iCs/>
          <w:sz w:val="24"/>
          <w:szCs w:val="24"/>
        </w:rPr>
        <w:t>ad hoc</w:t>
      </w:r>
      <w:r w:rsidRPr="00F2786D">
        <w:rPr>
          <w:rFonts w:ascii="Aptos" w:hAnsi="Aptos"/>
          <w:sz w:val="24"/>
          <w:szCs w:val="24"/>
        </w:rPr>
        <w:t xml:space="preserve"> reports</w:t>
      </w:r>
      <w:r w:rsidR="00603B75">
        <w:rPr>
          <w:rFonts w:ascii="Aptos" w:hAnsi="Aptos"/>
          <w:sz w:val="24"/>
          <w:szCs w:val="24"/>
        </w:rPr>
        <w:t xml:space="preserve"> or statements</w:t>
      </w:r>
      <w:r w:rsidRPr="00F2786D">
        <w:rPr>
          <w:rFonts w:ascii="Aptos" w:hAnsi="Aptos"/>
          <w:sz w:val="24"/>
          <w:szCs w:val="24"/>
        </w:rPr>
        <w:t xml:space="preserve"> as required to address emergent issues</w:t>
      </w:r>
      <w:r w:rsidR="002E759E" w:rsidRPr="00F2786D">
        <w:rPr>
          <w:rFonts w:ascii="Aptos" w:hAnsi="Aptos"/>
          <w:sz w:val="24"/>
          <w:szCs w:val="24"/>
        </w:rPr>
        <w:t xml:space="preserve"> </w:t>
      </w:r>
      <w:r w:rsidRPr="00F2786D">
        <w:rPr>
          <w:rFonts w:ascii="Aptos" w:hAnsi="Aptos"/>
          <w:sz w:val="24"/>
          <w:szCs w:val="24"/>
        </w:rPr>
        <w:t xml:space="preserve">or urgent technical questions </w:t>
      </w:r>
    </w:p>
    <w:p w14:paraId="012161A7" w14:textId="4D19A10A" w:rsidR="00674EEA" w:rsidRPr="00F2786D" w:rsidRDefault="00C21DD6" w:rsidP="00AC1A58">
      <w:pPr>
        <w:pStyle w:val="CommentText"/>
        <w:numPr>
          <w:ilvl w:val="0"/>
          <w:numId w:val="1"/>
        </w:numPr>
        <w:spacing w:after="0"/>
        <w:rPr>
          <w:rFonts w:ascii="Aptos" w:hAnsi="Aptos"/>
          <w:sz w:val="24"/>
          <w:szCs w:val="24"/>
        </w:rPr>
      </w:pPr>
      <w:r w:rsidRPr="00F2786D">
        <w:rPr>
          <w:rFonts w:ascii="Aptos" w:hAnsi="Aptos"/>
          <w:sz w:val="24"/>
          <w:szCs w:val="24"/>
        </w:rPr>
        <w:lastRenderedPageBreak/>
        <w:t xml:space="preserve">To undertake such tasks as may be necessary to </w:t>
      </w:r>
      <w:r w:rsidR="00D70833" w:rsidRPr="00F2786D">
        <w:rPr>
          <w:rFonts w:ascii="Aptos" w:hAnsi="Aptos"/>
          <w:sz w:val="24"/>
          <w:szCs w:val="24"/>
        </w:rPr>
        <w:t xml:space="preserve">support </w:t>
      </w:r>
      <w:r w:rsidRPr="00F2786D">
        <w:rPr>
          <w:rFonts w:ascii="Aptos" w:hAnsi="Aptos"/>
          <w:sz w:val="24"/>
          <w:szCs w:val="24"/>
        </w:rPr>
        <w:t xml:space="preserve">progress towards achieving a carbon neutral </w:t>
      </w:r>
      <w:r w:rsidR="00D70833" w:rsidRPr="00F2786D">
        <w:rPr>
          <w:rFonts w:ascii="Aptos" w:hAnsi="Aptos"/>
          <w:sz w:val="24"/>
          <w:szCs w:val="24"/>
        </w:rPr>
        <w:t xml:space="preserve">and climate resilient </w:t>
      </w:r>
      <w:r w:rsidRPr="00F2786D">
        <w:rPr>
          <w:rFonts w:ascii="Aptos" w:hAnsi="Aptos"/>
          <w:sz w:val="24"/>
          <w:szCs w:val="24"/>
        </w:rPr>
        <w:t xml:space="preserve">Bristol </w:t>
      </w:r>
      <w:r w:rsidR="003D47F5">
        <w:rPr>
          <w:rFonts w:ascii="Aptos" w:hAnsi="Aptos"/>
          <w:sz w:val="24"/>
          <w:szCs w:val="24"/>
        </w:rPr>
        <w:t>in line with established targets</w:t>
      </w:r>
      <w:r w:rsidRPr="00F2786D">
        <w:rPr>
          <w:rFonts w:ascii="Aptos" w:hAnsi="Aptos"/>
          <w:sz w:val="24"/>
          <w:szCs w:val="24"/>
        </w:rPr>
        <w:t>.</w:t>
      </w:r>
      <w:r w:rsidR="00674EEA" w:rsidRPr="00F2786D">
        <w:rPr>
          <w:rFonts w:ascii="Aptos" w:hAnsi="Aptos"/>
          <w:sz w:val="24"/>
          <w:szCs w:val="24"/>
        </w:rPr>
        <w:t xml:space="preserve"> </w:t>
      </w:r>
    </w:p>
    <w:p w14:paraId="3FC9E6FA" w14:textId="77777777" w:rsidR="001E106C" w:rsidRDefault="001E106C" w:rsidP="00AC1A58">
      <w:pPr>
        <w:pStyle w:val="CommentText"/>
        <w:numPr>
          <w:ilvl w:val="0"/>
          <w:numId w:val="1"/>
        </w:numPr>
        <w:spacing w:after="0"/>
        <w:rPr>
          <w:rFonts w:ascii="Aptos" w:hAnsi="Aptos"/>
          <w:sz w:val="24"/>
          <w:szCs w:val="24"/>
        </w:rPr>
      </w:pPr>
      <w:r w:rsidRPr="001E106C">
        <w:rPr>
          <w:rFonts w:ascii="Aptos" w:hAnsi="Aptos"/>
          <w:sz w:val="24"/>
          <w:szCs w:val="24"/>
        </w:rPr>
        <w:t xml:space="preserve">The Committee will provide advice and support in understanding key terms such as “carbon neutral” and “climate resilience" and contextualise them for Bristol.  </w:t>
      </w:r>
    </w:p>
    <w:p w14:paraId="53D03F1D" w14:textId="570040FC" w:rsidR="00AC1A58" w:rsidRPr="001E106C" w:rsidRDefault="05E1388D" w:rsidP="00AC1A58">
      <w:pPr>
        <w:pStyle w:val="CommentText"/>
        <w:numPr>
          <w:ilvl w:val="0"/>
          <w:numId w:val="1"/>
        </w:numPr>
        <w:spacing w:after="0"/>
        <w:rPr>
          <w:rFonts w:ascii="Aptos" w:hAnsi="Aptos"/>
          <w:sz w:val="24"/>
          <w:szCs w:val="24"/>
        </w:rPr>
      </w:pPr>
      <w:r w:rsidRPr="001E106C">
        <w:rPr>
          <w:rFonts w:ascii="Aptos" w:hAnsi="Aptos"/>
          <w:sz w:val="24"/>
          <w:szCs w:val="24"/>
        </w:rPr>
        <w:t xml:space="preserve">To </w:t>
      </w:r>
      <w:r w:rsidR="5EC0B638" w:rsidRPr="001E106C">
        <w:rPr>
          <w:rFonts w:ascii="Aptos" w:hAnsi="Aptos"/>
          <w:sz w:val="24"/>
          <w:szCs w:val="24"/>
        </w:rPr>
        <w:t>refer to</w:t>
      </w:r>
      <w:r w:rsidRPr="001E106C">
        <w:rPr>
          <w:rFonts w:ascii="Aptos" w:hAnsi="Aptos"/>
          <w:sz w:val="24"/>
          <w:szCs w:val="24"/>
        </w:rPr>
        <w:t xml:space="preserve"> the </w:t>
      </w:r>
      <w:r w:rsidR="651329D3" w:rsidRPr="001E106C">
        <w:rPr>
          <w:rFonts w:ascii="Aptos" w:hAnsi="Aptos"/>
          <w:sz w:val="24"/>
          <w:szCs w:val="24"/>
        </w:rPr>
        <w:t xml:space="preserve">Government Office for Science’s </w:t>
      </w:r>
      <w:hyperlink r:id="rId11">
        <w:r w:rsidRPr="001E106C">
          <w:rPr>
            <w:rStyle w:val="Hyperlink"/>
            <w:rFonts w:ascii="Aptos" w:hAnsi="Aptos"/>
            <w:sz w:val="24"/>
            <w:szCs w:val="24"/>
          </w:rPr>
          <w:t>Principles of Scientific Advice to Government</w:t>
        </w:r>
      </w:hyperlink>
      <w:r w:rsidR="5EC0B638" w:rsidRPr="001E106C">
        <w:rPr>
          <w:rFonts w:ascii="Aptos" w:hAnsi="Aptos"/>
          <w:sz w:val="24"/>
          <w:szCs w:val="24"/>
        </w:rPr>
        <w:t xml:space="preserve"> when </w:t>
      </w:r>
      <w:r w:rsidR="24D640C6" w:rsidRPr="001E106C">
        <w:rPr>
          <w:rFonts w:ascii="Aptos" w:hAnsi="Aptos"/>
          <w:sz w:val="24"/>
          <w:szCs w:val="24"/>
        </w:rPr>
        <w:t xml:space="preserve">offering </w:t>
      </w:r>
      <w:r w:rsidR="5EC0B638" w:rsidRPr="001E106C">
        <w:rPr>
          <w:rFonts w:ascii="Aptos" w:hAnsi="Aptos"/>
          <w:sz w:val="24"/>
          <w:szCs w:val="24"/>
        </w:rPr>
        <w:t>advice</w:t>
      </w:r>
      <w:r w:rsidR="24D640C6" w:rsidRPr="001E106C">
        <w:rPr>
          <w:rFonts w:ascii="Aptos" w:hAnsi="Aptos"/>
          <w:sz w:val="24"/>
          <w:szCs w:val="24"/>
        </w:rPr>
        <w:t xml:space="preserve">. </w:t>
      </w:r>
    </w:p>
    <w:p w14:paraId="73C5E08F" w14:textId="77777777" w:rsidR="00D57A6E" w:rsidRDefault="00D57A6E">
      <w:pPr>
        <w:rPr>
          <w:rFonts w:ascii="Aptos" w:hAnsi="Aptos"/>
          <w:b/>
          <w:sz w:val="24"/>
          <w:szCs w:val="24"/>
        </w:rPr>
      </w:pPr>
    </w:p>
    <w:p w14:paraId="7615B237" w14:textId="6E70ADBB" w:rsidR="004A12EC" w:rsidRPr="00F2786D" w:rsidRDefault="004A12EC">
      <w:pPr>
        <w:rPr>
          <w:rFonts w:ascii="Aptos" w:hAnsi="Aptos"/>
          <w:b/>
          <w:sz w:val="24"/>
          <w:szCs w:val="24"/>
        </w:rPr>
      </w:pPr>
      <w:r w:rsidRPr="00F2786D">
        <w:rPr>
          <w:rFonts w:ascii="Aptos" w:hAnsi="Aptos"/>
          <w:b/>
          <w:sz w:val="24"/>
          <w:szCs w:val="24"/>
        </w:rPr>
        <w:t>Membership</w:t>
      </w:r>
    </w:p>
    <w:p w14:paraId="1173CFBF" w14:textId="69243E38" w:rsidR="00695D05" w:rsidRPr="00F2786D" w:rsidRDefault="00695D05" w:rsidP="00AC1A58">
      <w:pPr>
        <w:pStyle w:val="ListParagraph"/>
        <w:numPr>
          <w:ilvl w:val="0"/>
          <w:numId w:val="2"/>
        </w:numPr>
        <w:spacing w:after="0"/>
        <w:rPr>
          <w:rFonts w:ascii="Aptos" w:hAnsi="Aptos"/>
          <w:sz w:val="24"/>
          <w:szCs w:val="24"/>
        </w:rPr>
      </w:pPr>
      <w:r w:rsidRPr="00F2786D">
        <w:rPr>
          <w:rFonts w:ascii="Aptos" w:hAnsi="Aptos"/>
          <w:sz w:val="24"/>
          <w:szCs w:val="24"/>
        </w:rPr>
        <w:t xml:space="preserve">Two </w:t>
      </w:r>
      <w:r w:rsidR="00635C4D">
        <w:rPr>
          <w:rFonts w:ascii="Aptos" w:hAnsi="Aptos"/>
          <w:sz w:val="24"/>
          <w:szCs w:val="24"/>
        </w:rPr>
        <w:t xml:space="preserve">independent </w:t>
      </w:r>
      <w:r w:rsidRPr="00F2786D">
        <w:rPr>
          <w:rFonts w:ascii="Aptos" w:hAnsi="Aptos"/>
          <w:sz w:val="24"/>
          <w:szCs w:val="24"/>
        </w:rPr>
        <w:t>co-chairs</w:t>
      </w:r>
      <w:r w:rsidR="00674EEA" w:rsidRPr="00F2786D">
        <w:rPr>
          <w:rFonts w:ascii="Aptos" w:hAnsi="Aptos"/>
          <w:sz w:val="24"/>
          <w:szCs w:val="24"/>
        </w:rPr>
        <w:t xml:space="preserve"> </w:t>
      </w:r>
    </w:p>
    <w:p w14:paraId="0B769D57" w14:textId="58DA99DE" w:rsidR="00A1593A" w:rsidRPr="00F2786D" w:rsidRDefault="00D7090C" w:rsidP="00AC1A58">
      <w:pPr>
        <w:pStyle w:val="ListParagraph"/>
        <w:numPr>
          <w:ilvl w:val="0"/>
          <w:numId w:val="2"/>
        </w:numPr>
        <w:spacing w:after="0"/>
        <w:rPr>
          <w:rFonts w:ascii="Aptos" w:hAnsi="Aptos"/>
          <w:sz w:val="24"/>
          <w:szCs w:val="24"/>
        </w:rPr>
      </w:pPr>
      <w:r>
        <w:rPr>
          <w:rFonts w:ascii="Aptos" w:hAnsi="Aptos"/>
          <w:sz w:val="24"/>
          <w:szCs w:val="24"/>
        </w:rPr>
        <w:t>Between</w:t>
      </w:r>
      <w:r w:rsidR="000D36EB" w:rsidRPr="00F2786D">
        <w:rPr>
          <w:rFonts w:ascii="Aptos" w:hAnsi="Aptos"/>
          <w:sz w:val="24"/>
          <w:szCs w:val="24"/>
        </w:rPr>
        <w:t xml:space="preserve"> </w:t>
      </w:r>
      <w:r>
        <w:rPr>
          <w:rFonts w:ascii="Aptos" w:hAnsi="Aptos"/>
          <w:sz w:val="24"/>
          <w:szCs w:val="24"/>
        </w:rPr>
        <w:t>20-25</w:t>
      </w:r>
      <w:r w:rsidR="000D36EB" w:rsidRPr="00F2786D">
        <w:rPr>
          <w:rFonts w:ascii="Aptos" w:hAnsi="Aptos"/>
          <w:sz w:val="24"/>
          <w:szCs w:val="24"/>
        </w:rPr>
        <w:t xml:space="preserve"> appointed individuals with the technical expertise </w:t>
      </w:r>
      <w:r w:rsidR="00695D05" w:rsidRPr="00F2786D">
        <w:rPr>
          <w:rFonts w:ascii="Aptos" w:hAnsi="Aptos"/>
          <w:sz w:val="24"/>
          <w:szCs w:val="24"/>
        </w:rPr>
        <w:t>and the capacity to engage</w:t>
      </w:r>
      <w:r>
        <w:rPr>
          <w:rFonts w:ascii="Aptos" w:hAnsi="Aptos"/>
          <w:sz w:val="24"/>
          <w:szCs w:val="24"/>
        </w:rPr>
        <w:t>, recruited through an open EOI process</w:t>
      </w:r>
      <w:r w:rsidR="00C21DD6" w:rsidRPr="00F2786D">
        <w:rPr>
          <w:rFonts w:ascii="Aptos" w:hAnsi="Aptos"/>
          <w:sz w:val="24"/>
          <w:szCs w:val="24"/>
        </w:rPr>
        <w:t xml:space="preserve"> </w:t>
      </w:r>
    </w:p>
    <w:p w14:paraId="41195CE2" w14:textId="597CBF6A" w:rsidR="00695D05" w:rsidRPr="00F2786D" w:rsidRDefault="00695D05" w:rsidP="00AC1A58">
      <w:pPr>
        <w:pStyle w:val="ListParagraph"/>
        <w:numPr>
          <w:ilvl w:val="0"/>
          <w:numId w:val="2"/>
        </w:numPr>
        <w:spacing w:after="0"/>
        <w:rPr>
          <w:rFonts w:ascii="Aptos" w:hAnsi="Aptos"/>
          <w:sz w:val="24"/>
          <w:szCs w:val="24"/>
        </w:rPr>
      </w:pPr>
      <w:r w:rsidRPr="00F2786D">
        <w:rPr>
          <w:rFonts w:ascii="Aptos" w:hAnsi="Aptos"/>
          <w:sz w:val="24"/>
          <w:szCs w:val="24"/>
        </w:rPr>
        <w:t>Such co-opted members as the Committee requires to discharge its business</w:t>
      </w:r>
      <w:r w:rsidR="00F04637" w:rsidRPr="00F2786D">
        <w:rPr>
          <w:rFonts w:ascii="Aptos" w:hAnsi="Aptos"/>
          <w:sz w:val="24"/>
          <w:szCs w:val="24"/>
        </w:rPr>
        <w:t>.</w:t>
      </w:r>
    </w:p>
    <w:p w14:paraId="3B10D861" w14:textId="081B6D0F" w:rsidR="00BE28EB" w:rsidRPr="00F2786D" w:rsidRDefault="00A1593A" w:rsidP="00AC1A58">
      <w:pPr>
        <w:pStyle w:val="ListParagraph"/>
        <w:numPr>
          <w:ilvl w:val="0"/>
          <w:numId w:val="2"/>
        </w:numPr>
        <w:spacing w:after="0"/>
        <w:rPr>
          <w:rFonts w:ascii="Aptos" w:hAnsi="Aptos"/>
          <w:sz w:val="24"/>
          <w:szCs w:val="24"/>
        </w:rPr>
      </w:pPr>
      <w:r w:rsidRPr="00F2786D">
        <w:rPr>
          <w:rFonts w:ascii="Aptos" w:hAnsi="Aptos"/>
          <w:sz w:val="24"/>
          <w:szCs w:val="24"/>
        </w:rPr>
        <w:t xml:space="preserve">Co-chairs and Members will be appointed for </w:t>
      </w:r>
      <w:r w:rsidR="00BE28EB" w:rsidRPr="00F2786D">
        <w:rPr>
          <w:rFonts w:ascii="Aptos" w:hAnsi="Aptos"/>
          <w:sz w:val="24"/>
          <w:szCs w:val="24"/>
        </w:rPr>
        <w:t xml:space="preserve">up to </w:t>
      </w:r>
      <w:r w:rsidRPr="00F2786D">
        <w:rPr>
          <w:rFonts w:ascii="Aptos" w:hAnsi="Aptos"/>
          <w:sz w:val="24"/>
          <w:szCs w:val="24"/>
        </w:rPr>
        <w:t>three years in the first instance but can reappointed</w:t>
      </w:r>
      <w:r w:rsidR="00C21DD6" w:rsidRPr="00F2786D">
        <w:rPr>
          <w:rFonts w:ascii="Aptos" w:hAnsi="Aptos"/>
          <w:sz w:val="24"/>
          <w:szCs w:val="24"/>
        </w:rPr>
        <w:t xml:space="preserve"> for</w:t>
      </w:r>
      <w:r w:rsidRPr="00F2786D">
        <w:rPr>
          <w:rFonts w:ascii="Aptos" w:hAnsi="Aptos"/>
          <w:sz w:val="24"/>
          <w:szCs w:val="24"/>
        </w:rPr>
        <w:t xml:space="preserve"> further periods of office. </w:t>
      </w:r>
    </w:p>
    <w:p w14:paraId="76916A1F" w14:textId="48A42F5E" w:rsidR="00737186" w:rsidRPr="00F2786D" w:rsidRDefault="155490DE" w:rsidP="00AC1A58">
      <w:pPr>
        <w:pStyle w:val="ListParagraph"/>
        <w:numPr>
          <w:ilvl w:val="0"/>
          <w:numId w:val="2"/>
        </w:numPr>
        <w:spacing w:after="0"/>
        <w:rPr>
          <w:rFonts w:ascii="Aptos" w:hAnsi="Aptos"/>
          <w:sz w:val="24"/>
          <w:szCs w:val="24"/>
        </w:rPr>
      </w:pPr>
      <w:r w:rsidRPr="00F2786D">
        <w:rPr>
          <w:rFonts w:ascii="Aptos" w:hAnsi="Aptos"/>
          <w:sz w:val="24"/>
          <w:szCs w:val="24"/>
        </w:rPr>
        <w:t xml:space="preserve">Committee members </w:t>
      </w:r>
      <w:r w:rsidR="004C510F">
        <w:rPr>
          <w:rFonts w:ascii="Aptos" w:hAnsi="Aptos"/>
          <w:sz w:val="24"/>
          <w:szCs w:val="24"/>
        </w:rPr>
        <w:t>are</w:t>
      </w:r>
      <w:r w:rsidRPr="00F2786D">
        <w:rPr>
          <w:rFonts w:ascii="Aptos" w:hAnsi="Aptos"/>
          <w:sz w:val="24"/>
          <w:szCs w:val="24"/>
        </w:rPr>
        <w:t xml:space="preserve"> appointed on the basis of their individual </w:t>
      </w:r>
      <w:r w:rsidR="004C510F">
        <w:rPr>
          <w:rFonts w:ascii="Aptos" w:hAnsi="Aptos"/>
          <w:sz w:val="24"/>
          <w:szCs w:val="24"/>
        </w:rPr>
        <w:t>expertise.  Although it is noted they</w:t>
      </w:r>
      <w:r w:rsidR="004C510F" w:rsidRPr="00F2786D">
        <w:rPr>
          <w:rFonts w:ascii="Aptos" w:hAnsi="Aptos"/>
          <w:sz w:val="24"/>
          <w:szCs w:val="24"/>
        </w:rPr>
        <w:t xml:space="preserve"> </w:t>
      </w:r>
      <w:r w:rsidRPr="00F2786D">
        <w:rPr>
          <w:rFonts w:ascii="Aptos" w:hAnsi="Aptos"/>
          <w:sz w:val="24"/>
          <w:szCs w:val="24"/>
        </w:rPr>
        <w:t>may be in a position to leverage their organisations</w:t>
      </w:r>
      <w:r w:rsidR="004C510F">
        <w:rPr>
          <w:rFonts w:ascii="Aptos" w:hAnsi="Aptos"/>
          <w:sz w:val="24"/>
          <w:szCs w:val="24"/>
        </w:rPr>
        <w:t>’</w:t>
      </w:r>
      <w:r w:rsidRPr="00F2786D">
        <w:rPr>
          <w:rFonts w:ascii="Aptos" w:hAnsi="Aptos"/>
          <w:sz w:val="24"/>
          <w:szCs w:val="24"/>
        </w:rPr>
        <w:t xml:space="preserve"> </w:t>
      </w:r>
      <w:r w:rsidR="004C510F">
        <w:rPr>
          <w:rFonts w:ascii="Aptos" w:hAnsi="Aptos"/>
          <w:sz w:val="24"/>
          <w:szCs w:val="24"/>
        </w:rPr>
        <w:t>experience or</w:t>
      </w:r>
      <w:r w:rsidRPr="00F2786D">
        <w:rPr>
          <w:rFonts w:ascii="Aptos" w:hAnsi="Aptos"/>
          <w:sz w:val="24"/>
          <w:szCs w:val="24"/>
        </w:rPr>
        <w:t xml:space="preserve"> help </w:t>
      </w:r>
      <w:r w:rsidR="004C510F">
        <w:rPr>
          <w:rFonts w:ascii="Aptos" w:hAnsi="Aptos"/>
          <w:sz w:val="24"/>
          <w:szCs w:val="24"/>
        </w:rPr>
        <w:t xml:space="preserve">to </w:t>
      </w:r>
      <w:r w:rsidRPr="00F2786D">
        <w:rPr>
          <w:rFonts w:ascii="Aptos" w:hAnsi="Aptos"/>
          <w:sz w:val="24"/>
          <w:szCs w:val="24"/>
        </w:rPr>
        <w:t xml:space="preserve">deliver the </w:t>
      </w:r>
      <w:r w:rsidR="29C77C45" w:rsidRPr="00F2786D">
        <w:rPr>
          <w:rFonts w:ascii="Aptos" w:hAnsi="Aptos"/>
          <w:sz w:val="24"/>
          <w:szCs w:val="24"/>
        </w:rPr>
        <w:t>C</w:t>
      </w:r>
      <w:r w:rsidRPr="00F2786D">
        <w:rPr>
          <w:rFonts w:ascii="Aptos" w:hAnsi="Aptos"/>
          <w:sz w:val="24"/>
          <w:szCs w:val="24"/>
        </w:rPr>
        <w:t>ommittee’s purpose ambition</w:t>
      </w:r>
      <w:r w:rsidR="00DB3F81">
        <w:rPr>
          <w:rFonts w:ascii="Aptos" w:hAnsi="Aptos"/>
          <w:sz w:val="24"/>
          <w:szCs w:val="24"/>
        </w:rPr>
        <w:t>, as and where appropriate</w:t>
      </w:r>
      <w:r w:rsidR="004C510F">
        <w:rPr>
          <w:rFonts w:ascii="Aptos" w:hAnsi="Aptos"/>
          <w:sz w:val="24"/>
          <w:szCs w:val="24"/>
        </w:rPr>
        <w:t>, they do not represent or speak for their organisations</w:t>
      </w:r>
      <w:r w:rsidRPr="00F2786D">
        <w:rPr>
          <w:rFonts w:ascii="Aptos" w:hAnsi="Aptos"/>
          <w:sz w:val="24"/>
          <w:szCs w:val="24"/>
        </w:rPr>
        <w:t>.</w:t>
      </w:r>
    </w:p>
    <w:p w14:paraId="5F275057" w14:textId="0A7CA54D" w:rsidR="00BE28EB" w:rsidRPr="00F2786D" w:rsidRDefault="155490DE" w:rsidP="00AC1A58">
      <w:pPr>
        <w:pStyle w:val="ListParagraph"/>
        <w:numPr>
          <w:ilvl w:val="0"/>
          <w:numId w:val="2"/>
        </w:numPr>
        <w:spacing w:after="0"/>
        <w:rPr>
          <w:rFonts w:ascii="Aptos" w:hAnsi="Aptos"/>
          <w:sz w:val="24"/>
          <w:szCs w:val="24"/>
        </w:rPr>
      </w:pPr>
      <w:r w:rsidRPr="00F2786D">
        <w:rPr>
          <w:rFonts w:ascii="Aptos" w:hAnsi="Aptos"/>
          <w:sz w:val="24"/>
          <w:szCs w:val="24"/>
        </w:rPr>
        <w:t xml:space="preserve">Members may by notification end their own appointment, and the </w:t>
      </w:r>
      <w:r w:rsidR="27C6629C" w:rsidRPr="00F2786D">
        <w:rPr>
          <w:rFonts w:ascii="Aptos" w:hAnsi="Aptos"/>
          <w:sz w:val="24"/>
          <w:szCs w:val="24"/>
        </w:rPr>
        <w:t>C</w:t>
      </w:r>
      <w:r w:rsidRPr="00F2786D">
        <w:rPr>
          <w:rFonts w:ascii="Aptos" w:hAnsi="Aptos"/>
          <w:sz w:val="24"/>
          <w:szCs w:val="24"/>
        </w:rPr>
        <w:t>ommittee shall implement such provisions</w:t>
      </w:r>
      <w:r w:rsidR="665B182F" w:rsidRPr="00F2786D">
        <w:rPr>
          <w:rFonts w:ascii="Aptos" w:hAnsi="Aptos"/>
          <w:sz w:val="24"/>
          <w:szCs w:val="24"/>
        </w:rPr>
        <w:t xml:space="preserve"> as are appropriate </w:t>
      </w:r>
      <w:r w:rsidRPr="00F2786D">
        <w:rPr>
          <w:rFonts w:ascii="Aptos" w:hAnsi="Aptos"/>
          <w:sz w:val="24"/>
          <w:szCs w:val="24"/>
        </w:rPr>
        <w:t xml:space="preserve">to fill any vacancy arising. </w:t>
      </w:r>
    </w:p>
    <w:p w14:paraId="46B71576" w14:textId="35ECC194" w:rsidR="00BE28EB" w:rsidRPr="00F2786D" w:rsidRDefault="00DB3F81" w:rsidP="00AC1A58">
      <w:pPr>
        <w:pStyle w:val="ListParagraph"/>
        <w:numPr>
          <w:ilvl w:val="0"/>
          <w:numId w:val="2"/>
        </w:numPr>
        <w:spacing w:after="0"/>
        <w:rPr>
          <w:rFonts w:ascii="Aptos" w:hAnsi="Aptos"/>
          <w:sz w:val="24"/>
          <w:szCs w:val="24"/>
        </w:rPr>
      </w:pPr>
      <w:r>
        <w:rPr>
          <w:rFonts w:ascii="Aptos" w:hAnsi="Aptos"/>
          <w:sz w:val="24"/>
          <w:szCs w:val="24"/>
        </w:rPr>
        <w:t>At the discretion of the Co-Chairs, t</w:t>
      </w:r>
      <w:r w:rsidR="155490DE" w:rsidRPr="00F2786D">
        <w:rPr>
          <w:rFonts w:ascii="Aptos" w:hAnsi="Aptos"/>
          <w:sz w:val="24"/>
          <w:szCs w:val="24"/>
        </w:rPr>
        <w:t xml:space="preserve">he organisation </w:t>
      </w:r>
      <w:r w:rsidR="1141FB99" w:rsidRPr="00F2786D">
        <w:rPr>
          <w:rFonts w:ascii="Aptos" w:hAnsi="Aptos"/>
          <w:sz w:val="24"/>
          <w:szCs w:val="24"/>
        </w:rPr>
        <w:t xml:space="preserve">to </w:t>
      </w:r>
      <w:r w:rsidR="665B182F" w:rsidRPr="00F2786D">
        <w:rPr>
          <w:rFonts w:ascii="Aptos" w:hAnsi="Aptos"/>
          <w:sz w:val="24"/>
          <w:szCs w:val="24"/>
        </w:rPr>
        <w:t>which the</w:t>
      </w:r>
      <w:r w:rsidR="155490DE" w:rsidRPr="00F2786D">
        <w:rPr>
          <w:rFonts w:ascii="Aptos" w:hAnsi="Aptos"/>
          <w:sz w:val="24"/>
          <w:szCs w:val="24"/>
        </w:rPr>
        <w:t xml:space="preserve"> member ending their appointment is affilia</w:t>
      </w:r>
      <w:r w:rsidR="1141FB99" w:rsidRPr="00F2786D">
        <w:rPr>
          <w:rFonts w:ascii="Aptos" w:hAnsi="Aptos"/>
          <w:sz w:val="24"/>
          <w:szCs w:val="24"/>
        </w:rPr>
        <w:t xml:space="preserve">ted </w:t>
      </w:r>
      <w:r w:rsidR="155490DE" w:rsidRPr="00F2786D">
        <w:rPr>
          <w:rFonts w:ascii="Aptos" w:hAnsi="Aptos"/>
          <w:sz w:val="24"/>
          <w:szCs w:val="24"/>
        </w:rPr>
        <w:t xml:space="preserve">may wish to recommend an alternative member of sufficient </w:t>
      </w:r>
      <w:r w:rsidR="00D57A6E">
        <w:rPr>
          <w:rFonts w:ascii="Aptos" w:hAnsi="Aptos"/>
          <w:sz w:val="24"/>
          <w:szCs w:val="24"/>
        </w:rPr>
        <w:t>expertise</w:t>
      </w:r>
      <w:r w:rsidR="155490DE" w:rsidRPr="00F2786D">
        <w:rPr>
          <w:rFonts w:ascii="Aptos" w:hAnsi="Aptos"/>
          <w:sz w:val="24"/>
          <w:szCs w:val="24"/>
        </w:rPr>
        <w:t xml:space="preserve"> for </w:t>
      </w:r>
      <w:r w:rsidR="004C3A30">
        <w:rPr>
          <w:rFonts w:ascii="Aptos" w:hAnsi="Aptos"/>
          <w:sz w:val="24"/>
          <w:szCs w:val="24"/>
        </w:rPr>
        <w:t>Co-Chairs</w:t>
      </w:r>
      <w:r w:rsidR="155490DE" w:rsidRPr="00F2786D">
        <w:rPr>
          <w:rFonts w:ascii="Aptos" w:hAnsi="Aptos"/>
          <w:sz w:val="24"/>
          <w:szCs w:val="24"/>
        </w:rPr>
        <w:t xml:space="preserve"> to consider</w:t>
      </w:r>
      <w:r w:rsidR="004C3A30">
        <w:rPr>
          <w:rFonts w:ascii="Aptos" w:hAnsi="Aptos"/>
          <w:sz w:val="24"/>
          <w:szCs w:val="24"/>
        </w:rPr>
        <w:t xml:space="preserve"> and approve</w:t>
      </w:r>
      <w:r w:rsidR="155490DE" w:rsidRPr="00F2786D">
        <w:rPr>
          <w:rFonts w:ascii="Aptos" w:hAnsi="Aptos"/>
          <w:sz w:val="24"/>
          <w:szCs w:val="24"/>
        </w:rPr>
        <w:t xml:space="preserve">. </w:t>
      </w:r>
    </w:p>
    <w:p w14:paraId="004DF3DC" w14:textId="063F9872" w:rsidR="005E7D0C" w:rsidRPr="00F2786D" w:rsidRDefault="005E7D0C" w:rsidP="00AC1A58">
      <w:pPr>
        <w:numPr>
          <w:ilvl w:val="0"/>
          <w:numId w:val="2"/>
        </w:numPr>
        <w:autoSpaceDE w:val="0"/>
        <w:autoSpaceDN w:val="0"/>
        <w:adjustRightInd w:val="0"/>
        <w:spacing w:after="0" w:line="240" w:lineRule="auto"/>
        <w:rPr>
          <w:rFonts w:ascii="Aptos" w:hAnsi="Aptos" w:cs="Calibri"/>
          <w:sz w:val="24"/>
          <w:szCs w:val="24"/>
        </w:rPr>
      </w:pPr>
      <w:r w:rsidRPr="00F2786D">
        <w:rPr>
          <w:rFonts w:ascii="Aptos" w:hAnsi="Aptos" w:cs="Calibri"/>
          <w:sz w:val="24"/>
          <w:szCs w:val="24"/>
        </w:rPr>
        <w:t xml:space="preserve">Committee members </w:t>
      </w:r>
      <w:r w:rsidR="00361962">
        <w:rPr>
          <w:rFonts w:ascii="Aptos" w:hAnsi="Aptos" w:cs="Calibri"/>
          <w:sz w:val="24"/>
          <w:szCs w:val="24"/>
        </w:rPr>
        <w:t>should</w:t>
      </w:r>
      <w:r w:rsidRPr="00F2786D">
        <w:rPr>
          <w:rFonts w:ascii="Aptos" w:hAnsi="Aptos" w:cs="Calibri"/>
          <w:sz w:val="24"/>
          <w:szCs w:val="24"/>
        </w:rPr>
        <w:t xml:space="preserve"> not be able to hold or actively seek political office, nor be a spokesperson for any political party. This does not preclude </w:t>
      </w:r>
      <w:r w:rsidR="00E21CE6" w:rsidRPr="00F2786D">
        <w:rPr>
          <w:rFonts w:ascii="Aptos" w:hAnsi="Aptos" w:cs="Calibri"/>
          <w:sz w:val="24"/>
          <w:szCs w:val="24"/>
        </w:rPr>
        <w:t>C</w:t>
      </w:r>
      <w:r w:rsidRPr="00F2786D">
        <w:rPr>
          <w:rFonts w:ascii="Aptos" w:hAnsi="Aptos" w:cs="Calibri"/>
          <w:sz w:val="24"/>
          <w:szCs w:val="24"/>
        </w:rPr>
        <w:t xml:space="preserve">ommittee members from being a member of a political party. </w:t>
      </w:r>
    </w:p>
    <w:p w14:paraId="22426904" w14:textId="2A247BD4" w:rsidR="005E7D0C" w:rsidRPr="00F2786D" w:rsidRDefault="005E7D0C" w:rsidP="00AC1A58">
      <w:pPr>
        <w:numPr>
          <w:ilvl w:val="0"/>
          <w:numId w:val="2"/>
        </w:numPr>
        <w:autoSpaceDE w:val="0"/>
        <w:autoSpaceDN w:val="0"/>
        <w:adjustRightInd w:val="0"/>
        <w:spacing w:after="0" w:line="240" w:lineRule="auto"/>
        <w:rPr>
          <w:rFonts w:ascii="Aptos" w:hAnsi="Aptos" w:cs="Calibri"/>
          <w:sz w:val="24"/>
          <w:szCs w:val="24"/>
        </w:rPr>
      </w:pPr>
      <w:r w:rsidRPr="00F2786D">
        <w:rPr>
          <w:rFonts w:ascii="Aptos" w:hAnsi="Aptos" w:cs="Calibri"/>
          <w:sz w:val="24"/>
          <w:szCs w:val="24"/>
        </w:rPr>
        <w:t xml:space="preserve">It is expected that members will work professionally and co-operatively towards the </w:t>
      </w:r>
      <w:r w:rsidR="00E21CE6" w:rsidRPr="00F2786D">
        <w:rPr>
          <w:rFonts w:ascii="Aptos" w:hAnsi="Aptos" w:cs="Calibri"/>
          <w:sz w:val="24"/>
          <w:szCs w:val="24"/>
        </w:rPr>
        <w:t>C</w:t>
      </w:r>
      <w:r w:rsidRPr="00F2786D">
        <w:rPr>
          <w:rFonts w:ascii="Aptos" w:hAnsi="Aptos" w:cs="Calibri"/>
          <w:sz w:val="24"/>
          <w:szCs w:val="24"/>
        </w:rPr>
        <w:t>ommittee’s shared ambition</w:t>
      </w:r>
      <w:r w:rsidR="003D3D75" w:rsidRPr="00F2786D">
        <w:rPr>
          <w:rFonts w:ascii="Aptos" w:hAnsi="Aptos" w:cs="Calibri"/>
          <w:sz w:val="24"/>
          <w:szCs w:val="24"/>
        </w:rPr>
        <w:t xml:space="preserve"> and agreed ways of working</w:t>
      </w:r>
      <w:r w:rsidR="00F65F09">
        <w:rPr>
          <w:rFonts w:ascii="Aptos" w:hAnsi="Aptos" w:cs="Calibri"/>
          <w:sz w:val="24"/>
          <w:szCs w:val="24"/>
        </w:rPr>
        <w:t>, ensuring an</w:t>
      </w:r>
      <w:r w:rsidR="0094721D">
        <w:rPr>
          <w:rFonts w:ascii="Aptos" w:hAnsi="Aptos" w:cs="Calibri"/>
          <w:sz w:val="24"/>
          <w:szCs w:val="24"/>
        </w:rPr>
        <w:t xml:space="preserve"> inclusive and equitable environment for all members</w:t>
      </w:r>
      <w:r w:rsidR="003D3D75" w:rsidRPr="00F2786D">
        <w:rPr>
          <w:rFonts w:ascii="Aptos" w:hAnsi="Aptos" w:cs="Calibri"/>
          <w:sz w:val="24"/>
          <w:szCs w:val="24"/>
        </w:rPr>
        <w:t>.</w:t>
      </w:r>
    </w:p>
    <w:p w14:paraId="6B8A0696" w14:textId="292B9092" w:rsidR="00FB439F" w:rsidRPr="00F2786D" w:rsidRDefault="00FB439F" w:rsidP="00FB439F">
      <w:pPr>
        <w:autoSpaceDE w:val="0"/>
        <w:autoSpaceDN w:val="0"/>
        <w:adjustRightInd w:val="0"/>
        <w:spacing w:after="0" w:line="240" w:lineRule="auto"/>
        <w:rPr>
          <w:rFonts w:ascii="Aptos" w:hAnsi="Aptos" w:cs="Calibri"/>
          <w:sz w:val="24"/>
          <w:szCs w:val="24"/>
        </w:rPr>
      </w:pPr>
    </w:p>
    <w:p w14:paraId="0755F00F" w14:textId="4AF515F0" w:rsidR="00FB439F" w:rsidRPr="00F2786D" w:rsidRDefault="00FB439F" w:rsidP="00FB439F">
      <w:pPr>
        <w:autoSpaceDE w:val="0"/>
        <w:autoSpaceDN w:val="0"/>
        <w:adjustRightInd w:val="0"/>
        <w:spacing w:after="0" w:line="240" w:lineRule="auto"/>
        <w:rPr>
          <w:rFonts w:ascii="Aptos" w:hAnsi="Aptos" w:cs="Calibri"/>
          <w:b/>
          <w:bCs/>
          <w:sz w:val="24"/>
          <w:szCs w:val="24"/>
        </w:rPr>
      </w:pPr>
      <w:r w:rsidRPr="00F2786D">
        <w:rPr>
          <w:rFonts w:ascii="Aptos" w:hAnsi="Aptos" w:cs="Calibri"/>
          <w:b/>
          <w:bCs/>
          <w:sz w:val="24"/>
          <w:szCs w:val="24"/>
        </w:rPr>
        <w:t>Term of appointment and ending of appointment</w:t>
      </w:r>
    </w:p>
    <w:p w14:paraId="21C01A30" w14:textId="77777777" w:rsidR="00FB439F" w:rsidRPr="00F2786D" w:rsidRDefault="00FB439F" w:rsidP="00FB439F">
      <w:pPr>
        <w:autoSpaceDE w:val="0"/>
        <w:autoSpaceDN w:val="0"/>
        <w:adjustRightInd w:val="0"/>
        <w:spacing w:after="0" w:line="240" w:lineRule="auto"/>
        <w:rPr>
          <w:rFonts w:ascii="Aptos" w:hAnsi="Aptos" w:cs="Calibri"/>
          <w:sz w:val="24"/>
          <w:szCs w:val="24"/>
        </w:rPr>
      </w:pPr>
    </w:p>
    <w:p w14:paraId="1EC24A40" w14:textId="7DDCF4BE" w:rsidR="00FB439F" w:rsidRPr="00F2786D" w:rsidRDefault="005E7D0C" w:rsidP="00FB439F">
      <w:pPr>
        <w:numPr>
          <w:ilvl w:val="0"/>
          <w:numId w:val="2"/>
        </w:numPr>
        <w:autoSpaceDE w:val="0"/>
        <w:autoSpaceDN w:val="0"/>
        <w:adjustRightInd w:val="0"/>
        <w:spacing w:after="0" w:line="240" w:lineRule="auto"/>
        <w:rPr>
          <w:rFonts w:ascii="Aptos" w:hAnsi="Aptos" w:cs="Calibri"/>
          <w:sz w:val="24"/>
          <w:szCs w:val="24"/>
        </w:rPr>
      </w:pPr>
      <w:r w:rsidRPr="00F2786D">
        <w:rPr>
          <w:rFonts w:ascii="Aptos" w:hAnsi="Aptos" w:cs="Calibri"/>
          <w:sz w:val="24"/>
          <w:szCs w:val="24"/>
        </w:rPr>
        <w:t xml:space="preserve">The </w:t>
      </w:r>
      <w:r w:rsidR="00E21CE6" w:rsidRPr="00F2786D">
        <w:rPr>
          <w:rFonts w:ascii="Aptos" w:hAnsi="Aptos" w:cs="Calibri"/>
          <w:sz w:val="24"/>
          <w:szCs w:val="24"/>
        </w:rPr>
        <w:t>C</w:t>
      </w:r>
      <w:r w:rsidRPr="00F2786D">
        <w:rPr>
          <w:rFonts w:ascii="Aptos" w:hAnsi="Aptos" w:cs="Calibri"/>
          <w:sz w:val="24"/>
          <w:szCs w:val="24"/>
        </w:rPr>
        <w:t>ommittee can nominate members</w:t>
      </w:r>
      <w:r w:rsidR="00E21CE6" w:rsidRPr="00F2786D">
        <w:rPr>
          <w:rFonts w:ascii="Aptos" w:hAnsi="Aptos" w:cs="Calibri"/>
          <w:sz w:val="24"/>
          <w:szCs w:val="24"/>
        </w:rPr>
        <w:t xml:space="preserve"> and co-opt such expertise as is needed </w:t>
      </w:r>
      <w:r w:rsidR="00AC1A58" w:rsidRPr="00F2786D">
        <w:rPr>
          <w:rFonts w:ascii="Aptos" w:hAnsi="Aptos" w:cs="Calibri"/>
          <w:sz w:val="24"/>
          <w:szCs w:val="24"/>
        </w:rPr>
        <w:t>to discharge</w:t>
      </w:r>
      <w:r w:rsidR="00E21CE6" w:rsidRPr="00F2786D">
        <w:rPr>
          <w:rFonts w:ascii="Aptos" w:hAnsi="Aptos" w:cs="Calibri"/>
          <w:sz w:val="24"/>
          <w:szCs w:val="24"/>
        </w:rPr>
        <w:t xml:space="preserve"> the terms of reference. </w:t>
      </w:r>
    </w:p>
    <w:p w14:paraId="1903453A" w14:textId="0EC712FB" w:rsidR="00FB439F" w:rsidRPr="00F2786D" w:rsidRDefault="33882499" w:rsidP="4DEF06A5">
      <w:pPr>
        <w:numPr>
          <w:ilvl w:val="0"/>
          <w:numId w:val="2"/>
        </w:numPr>
        <w:autoSpaceDE w:val="0"/>
        <w:autoSpaceDN w:val="0"/>
        <w:adjustRightInd w:val="0"/>
        <w:spacing w:after="0" w:line="240" w:lineRule="auto"/>
        <w:rPr>
          <w:rFonts w:ascii="Aptos" w:hAnsi="Aptos"/>
          <w:sz w:val="24"/>
          <w:szCs w:val="24"/>
        </w:rPr>
      </w:pPr>
      <w:r w:rsidRPr="00F2786D">
        <w:rPr>
          <w:rFonts w:ascii="Aptos" w:hAnsi="Aptos"/>
          <w:sz w:val="24"/>
          <w:szCs w:val="24"/>
        </w:rPr>
        <w:t xml:space="preserve">Committee members may by notification end their own appointment, and the </w:t>
      </w:r>
      <w:r w:rsidR="508FAEBF" w:rsidRPr="00F2786D">
        <w:rPr>
          <w:rFonts w:ascii="Aptos" w:hAnsi="Aptos"/>
          <w:sz w:val="24"/>
          <w:szCs w:val="24"/>
        </w:rPr>
        <w:t>C</w:t>
      </w:r>
      <w:r w:rsidRPr="00F2786D">
        <w:rPr>
          <w:rFonts w:ascii="Aptos" w:hAnsi="Aptos"/>
          <w:sz w:val="24"/>
          <w:szCs w:val="24"/>
        </w:rPr>
        <w:t>ommittee shall implement such provisions as to fill any vacancy arising</w:t>
      </w:r>
      <w:r w:rsidR="775F64F0" w:rsidRPr="00F2786D">
        <w:rPr>
          <w:rFonts w:ascii="Aptos" w:hAnsi="Aptos"/>
          <w:sz w:val="24"/>
          <w:szCs w:val="24"/>
        </w:rPr>
        <w:t>, via an application process or co-option</w:t>
      </w:r>
      <w:r w:rsidRPr="00F2786D">
        <w:rPr>
          <w:rFonts w:ascii="Aptos" w:hAnsi="Aptos"/>
          <w:sz w:val="24"/>
          <w:szCs w:val="24"/>
        </w:rPr>
        <w:t xml:space="preserve">. The organisation that the member ending their appointment was representing may wish to recommend an alternative member of sufficient seniority for </w:t>
      </w:r>
      <w:r w:rsidR="25422488" w:rsidRPr="00F2786D">
        <w:rPr>
          <w:rFonts w:ascii="Aptos" w:hAnsi="Aptos"/>
          <w:sz w:val="24"/>
          <w:szCs w:val="24"/>
        </w:rPr>
        <w:t>C</w:t>
      </w:r>
      <w:r w:rsidR="143FC271" w:rsidRPr="00F2786D">
        <w:rPr>
          <w:rFonts w:ascii="Aptos" w:hAnsi="Aptos"/>
          <w:sz w:val="24"/>
          <w:szCs w:val="24"/>
        </w:rPr>
        <w:t xml:space="preserve">ommittee </w:t>
      </w:r>
      <w:r w:rsidRPr="00F2786D">
        <w:rPr>
          <w:rFonts w:ascii="Aptos" w:hAnsi="Aptos"/>
          <w:sz w:val="24"/>
          <w:szCs w:val="24"/>
        </w:rPr>
        <w:t xml:space="preserve">members to consider. </w:t>
      </w:r>
    </w:p>
    <w:p w14:paraId="1E843B44" w14:textId="74FFFBA5" w:rsidR="00BE28EB" w:rsidRDefault="00CB5C11" w:rsidP="00AC1A58">
      <w:pPr>
        <w:numPr>
          <w:ilvl w:val="0"/>
          <w:numId w:val="2"/>
        </w:numPr>
        <w:autoSpaceDE w:val="0"/>
        <w:autoSpaceDN w:val="0"/>
        <w:adjustRightInd w:val="0"/>
        <w:spacing w:after="0" w:line="240" w:lineRule="auto"/>
        <w:rPr>
          <w:rFonts w:ascii="Aptos" w:hAnsi="Aptos" w:cs="Calibri"/>
          <w:sz w:val="24"/>
          <w:szCs w:val="24"/>
        </w:rPr>
      </w:pPr>
      <w:r>
        <w:rPr>
          <w:rFonts w:ascii="Aptos" w:hAnsi="Aptos" w:cs="Calibri"/>
          <w:sz w:val="24"/>
          <w:szCs w:val="24"/>
        </w:rPr>
        <w:t>Appointment of</w:t>
      </w:r>
      <w:r>
        <w:rPr>
          <w:rFonts w:ascii="Aptos" w:hAnsi="Aptos"/>
          <w:sz w:val="24"/>
          <w:szCs w:val="24"/>
        </w:rPr>
        <w:t xml:space="preserve"> co-chairs is through an EOI process </w:t>
      </w:r>
      <w:r w:rsidR="00D95E6A">
        <w:rPr>
          <w:rFonts w:ascii="Aptos" w:hAnsi="Aptos"/>
          <w:sz w:val="24"/>
          <w:szCs w:val="24"/>
        </w:rPr>
        <w:t xml:space="preserve">within existing members, </w:t>
      </w:r>
      <w:r>
        <w:rPr>
          <w:rFonts w:ascii="Aptos" w:hAnsi="Aptos"/>
          <w:sz w:val="24"/>
          <w:szCs w:val="24"/>
        </w:rPr>
        <w:t>for an initial term of two years</w:t>
      </w:r>
      <w:r w:rsidR="00D95E6A">
        <w:rPr>
          <w:rFonts w:ascii="Aptos" w:hAnsi="Aptos"/>
          <w:sz w:val="24"/>
          <w:szCs w:val="24"/>
        </w:rPr>
        <w:t xml:space="preserve">. Where appointment from members is not possible, </w:t>
      </w:r>
      <w:r w:rsidR="00D95E6A">
        <w:rPr>
          <w:rFonts w:ascii="Aptos" w:hAnsi="Aptos"/>
          <w:sz w:val="24"/>
          <w:szCs w:val="24"/>
        </w:rPr>
        <w:lastRenderedPageBreak/>
        <w:t xml:space="preserve">an open expression of </w:t>
      </w:r>
      <w:r w:rsidR="00F07767">
        <w:rPr>
          <w:rFonts w:ascii="Aptos" w:hAnsi="Aptos"/>
          <w:sz w:val="24"/>
          <w:szCs w:val="24"/>
        </w:rPr>
        <w:t>interest process can be instigated with the support of the secretariat, One City Office and Bristol City Council</w:t>
      </w:r>
      <w:r w:rsidR="00F41791">
        <w:rPr>
          <w:rFonts w:ascii="Aptos" w:hAnsi="Aptos"/>
          <w:sz w:val="24"/>
          <w:szCs w:val="24"/>
        </w:rPr>
        <w:t xml:space="preserve"> that might include those with some </w:t>
      </w:r>
      <w:r w:rsidR="004658A4">
        <w:rPr>
          <w:rFonts w:ascii="Aptos" w:hAnsi="Aptos"/>
          <w:sz w:val="24"/>
          <w:szCs w:val="24"/>
        </w:rPr>
        <w:t>knowledge</w:t>
      </w:r>
      <w:r w:rsidR="00F41791">
        <w:rPr>
          <w:rFonts w:ascii="Aptos" w:hAnsi="Aptos"/>
          <w:sz w:val="24"/>
          <w:szCs w:val="24"/>
        </w:rPr>
        <w:t xml:space="preserve">/experience of One City structures and/or advisory roles e.g. former </w:t>
      </w:r>
      <w:r w:rsidR="004658A4">
        <w:rPr>
          <w:rFonts w:ascii="Aptos" w:hAnsi="Aptos"/>
          <w:sz w:val="24"/>
          <w:szCs w:val="24"/>
        </w:rPr>
        <w:t>E</w:t>
      </w:r>
      <w:r w:rsidR="00F41791">
        <w:rPr>
          <w:rFonts w:ascii="Aptos" w:hAnsi="Aptos"/>
          <w:sz w:val="24"/>
          <w:szCs w:val="24"/>
        </w:rPr>
        <w:t>nv</w:t>
      </w:r>
      <w:r w:rsidR="004658A4">
        <w:rPr>
          <w:rFonts w:ascii="Aptos" w:hAnsi="Aptos"/>
          <w:sz w:val="24"/>
          <w:szCs w:val="24"/>
        </w:rPr>
        <w:t>ironment B</w:t>
      </w:r>
      <w:r w:rsidR="00F41791">
        <w:rPr>
          <w:rFonts w:ascii="Aptos" w:hAnsi="Aptos"/>
          <w:sz w:val="24"/>
          <w:szCs w:val="24"/>
        </w:rPr>
        <w:t>oard members or members of the expert register.</w:t>
      </w:r>
    </w:p>
    <w:p w14:paraId="72AB0518" w14:textId="1B65E34D" w:rsidR="00014187" w:rsidRDefault="00014187" w:rsidP="00AC1A58">
      <w:pPr>
        <w:numPr>
          <w:ilvl w:val="0"/>
          <w:numId w:val="2"/>
        </w:numPr>
        <w:autoSpaceDE w:val="0"/>
        <w:autoSpaceDN w:val="0"/>
        <w:adjustRightInd w:val="0"/>
        <w:spacing w:after="0" w:line="240" w:lineRule="auto"/>
        <w:rPr>
          <w:rFonts w:ascii="Aptos" w:hAnsi="Aptos" w:cs="Calibri"/>
          <w:sz w:val="24"/>
          <w:szCs w:val="24"/>
        </w:rPr>
      </w:pPr>
      <w:r w:rsidRPr="00014187">
        <w:rPr>
          <w:rFonts w:ascii="Aptos" w:hAnsi="Aptos" w:cs="Calibri"/>
          <w:sz w:val="24"/>
          <w:szCs w:val="24"/>
        </w:rPr>
        <w:t>Where a member is deemed to have breached the Terms of Reference and/or Code of Conduct, the Co</w:t>
      </w:r>
      <w:r w:rsidRPr="00014187">
        <w:rPr>
          <w:rFonts w:ascii="Aptos" w:hAnsi="Aptos" w:cs="Calibri"/>
          <w:sz w:val="24"/>
          <w:szCs w:val="24"/>
        </w:rPr>
        <w:noBreakHyphen/>
        <w:t>Chairs and secretariat will first meet with the member to discuss the concern and reiterate the expectations set out in the ToRs. If the breach is repeated, or if the behaviour is sufficiently serious, membership may be terminated with immediate effect subject to agreement by the Co</w:t>
      </w:r>
      <w:r w:rsidRPr="00014187">
        <w:rPr>
          <w:rFonts w:ascii="Aptos" w:hAnsi="Aptos" w:cs="Calibri"/>
          <w:sz w:val="24"/>
          <w:szCs w:val="24"/>
        </w:rPr>
        <w:noBreakHyphen/>
        <w:t>Chairs and secretariat</w:t>
      </w:r>
    </w:p>
    <w:p w14:paraId="02FC625D" w14:textId="77777777" w:rsidR="00CB2E01" w:rsidRPr="00F2786D" w:rsidRDefault="00CB2E01" w:rsidP="00CB2E01">
      <w:pPr>
        <w:spacing w:before="120" w:after="120" w:line="259" w:lineRule="auto"/>
        <w:rPr>
          <w:rFonts w:ascii="Aptos" w:hAnsi="Aptos"/>
          <w:b/>
          <w:sz w:val="24"/>
          <w:szCs w:val="24"/>
        </w:rPr>
      </w:pPr>
      <w:r w:rsidRPr="00F2786D">
        <w:rPr>
          <w:rFonts w:ascii="Aptos" w:hAnsi="Aptos"/>
          <w:b/>
          <w:sz w:val="24"/>
          <w:szCs w:val="24"/>
        </w:rPr>
        <w:t>Decisions</w:t>
      </w:r>
    </w:p>
    <w:p w14:paraId="69CE4F79" w14:textId="0ECDD11B" w:rsidR="00D87DA0" w:rsidRPr="00F2786D" w:rsidRDefault="00CB2E01" w:rsidP="006D5661">
      <w:pPr>
        <w:pStyle w:val="ListParagraph"/>
        <w:numPr>
          <w:ilvl w:val="0"/>
          <w:numId w:val="21"/>
        </w:numPr>
        <w:spacing w:before="120" w:after="120" w:line="259" w:lineRule="auto"/>
        <w:rPr>
          <w:rFonts w:ascii="Aptos" w:hAnsi="Aptos"/>
          <w:sz w:val="24"/>
          <w:szCs w:val="24"/>
        </w:rPr>
      </w:pPr>
      <w:r w:rsidRPr="00F2786D">
        <w:rPr>
          <w:rFonts w:ascii="Aptos" w:hAnsi="Aptos"/>
          <w:sz w:val="24"/>
          <w:szCs w:val="24"/>
        </w:rPr>
        <w:t>Wherever possible, the Committee’s decisions should be made by consensus as reached through open debate and discussion. In circumstances where a formal vote is necessary, a majority decision shall be required. In the event of a tie, the chair of that meeting shall hold a casting vote.</w:t>
      </w:r>
    </w:p>
    <w:p w14:paraId="5AB5906E" w14:textId="44740701" w:rsidR="004A12EC" w:rsidRPr="00F2786D" w:rsidRDefault="00F07767" w:rsidP="4DEF06A5">
      <w:pPr>
        <w:rPr>
          <w:rFonts w:ascii="Aptos" w:hAnsi="Aptos"/>
          <w:b/>
          <w:bCs/>
          <w:sz w:val="24"/>
          <w:szCs w:val="24"/>
        </w:rPr>
      </w:pPr>
      <w:r>
        <w:rPr>
          <w:rFonts w:ascii="Aptos" w:hAnsi="Aptos"/>
          <w:b/>
          <w:bCs/>
          <w:sz w:val="24"/>
          <w:szCs w:val="24"/>
        </w:rPr>
        <w:t>Secretariat</w:t>
      </w:r>
      <w:r w:rsidR="554D396F" w:rsidRPr="00F2786D">
        <w:rPr>
          <w:rFonts w:ascii="Aptos" w:hAnsi="Aptos"/>
          <w:b/>
          <w:bCs/>
          <w:sz w:val="24"/>
          <w:szCs w:val="24"/>
        </w:rPr>
        <w:t xml:space="preserve"> to the </w:t>
      </w:r>
      <w:r w:rsidR="358DCD11" w:rsidRPr="00F2786D">
        <w:rPr>
          <w:rFonts w:ascii="Aptos" w:hAnsi="Aptos"/>
          <w:b/>
          <w:bCs/>
          <w:sz w:val="24"/>
          <w:szCs w:val="24"/>
        </w:rPr>
        <w:t>C</w:t>
      </w:r>
      <w:r w:rsidR="72C62271" w:rsidRPr="00F2786D">
        <w:rPr>
          <w:rFonts w:ascii="Aptos" w:hAnsi="Aptos"/>
          <w:b/>
          <w:bCs/>
          <w:sz w:val="24"/>
          <w:szCs w:val="24"/>
        </w:rPr>
        <w:t>ommittee</w:t>
      </w:r>
      <w:r w:rsidR="70D15451" w:rsidRPr="00F2786D">
        <w:rPr>
          <w:rFonts w:ascii="Aptos" w:hAnsi="Aptos"/>
          <w:b/>
          <w:bCs/>
          <w:sz w:val="24"/>
          <w:szCs w:val="24"/>
        </w:rPr>
        <w:t xml:space="preserve"> </w:t>
      </w:r>
    </w:p>
    <w:p w14:paraId="28BB37C5" w14:textId="1086D0C8" w:rsidR="00695D05" w:rsidRPr="00F2786D" w:rsidRDefault="00DC07F8" w:rsidP="0F5A4E32">
      <w:pPr>
        <w:pStyle w:val="ListParagraph"/>
        <w:numPr>
          <w:ilvl w:val="0"/>
          <w:numId w:val="5"/>
        </w:numPr>
        <w:rPr>
          <w:rFonts w:ascii="Aptos" w:hAnsi="Aptos"/>
          <w:b/>
          <w:bCs/>
          <w:sz w:val="24"/>
          <w:szCs w:val="24"/>
        </w:rPr>
      </w:pPr>
      <w:r w:rsidRPr="00F2786D">
        <w:rPr>
          <w:rFonts w:ascii="Aptos" w:hAnsi="Aptos"/>
          <w:sz w:val="24"/>
          <w:szCs w:val="24"/>
        </w:rPr>
        <w:t>Bristol Climate &amp; Nature Partnership</w:t>
      </w:r>
    </w:p>
    <w:p w14:paraId="779FCBA4" w14:textId="07E50A18" w:rsidR="00DA45F7" w:rsidRPr="00CD12AD" w:rsidRDefault="00695D05" w:rsidP="00CD12AD">
      <w:pPr>
        <w:rPr>
          <w:rFonts w:ascii="Aptos" w:hAnsi="Aptos"/>
          <w:b/>
          <w:sz w:val="24"/>
          <w:szCs w:val="24"/>
        </w:rPr>
      </w:pPr>
      <w:r w:rsidRPr="00F2786D">
        <w:rPr>
          <w:rFonts w:ascii="Aptos" w:hAnsi="Aptos"/>
          <w:b/>
          <w:sz w:val="24"/>
          <w:szCs w:val="24"/>
        </w:rPr>
        <w:t xml:space="preserve"> </w:t>
      </w:r>
      <w:r w:rsidR="004A12EC" w:rsidRPr="00F2786D">
        <w:rPr>
          <w:rFonts w:ascii="Aptos" w:hAnsi="Aptos"/>
          <w:b/>
          <w:sz w:val="24"/>
          <w:szCs w:val="24"/>
        </w:rPr>
        <w:t xml:space="preserve">In </w:t>
      </w:r>
      <w:r w:rsidR="00C21DD6" w:rsidRPr="00F2786D">
        <w:rPr>
          <w:rFonts w:ascii="Aptos" w:hAnsi="Aptos"/>
          <w:b/>
          <w:sz w:val="24"/>
          <w:szCs w:val="24"/>
        </w:rPr>
        <w:t>Attendance by</w:t>
      </w:r>
      <w:r w:rsidR="00DA45F7" w:rsidRPr="00F2786D">
        <w:rPr>
          <w:rFonts w:ascii="Aptos" w:hAnsi="Aptos"/>
          <w:b/>
          <w:sz w:val="24"/>
          <w:szCs w:val="24"/>
        </w:rPr>
        <w:t xml:space="preserve"> I</w:t>
      </w:r>
      <w:r w:rsidR="000D36EB" w:rsidRPr="00F2786D">
        <w:rPr>
          <w:rFonts w:ascii="Aptos" w:hAnsi="Aptos"/>
          <w:b/>
          <w:sz w:val="24"/>
          <w:szCs w:val="24"/>
        </w:rPr>
        <w:t xml:space="preserve">nvitation </w:t>
      </w:r>
    </w:p>
    <w:p w14:paraId="1466891E" w14:textId="409AA0EE" w:rsidR="008C2F10" w:rsidRPr="00F2786D" w:rsidRDefault="000D36EB" w:rsidP="008C2F10">
      <w:pPr>
        <w:pStyle w:val="ListParagraph"/>
        <w:numPr>
          <w:ilvl w:val="0"/>
          <w:numId w:val="3"/>
        </w:numPr>
        <w:rPr>
          <w:rFonts w:ascii="Aptos" w:hAnsi="Aptos"/>
          <w:sz w:val="24"/>
          <w:szCs w:val="24"/>
        </w:rPr>
      </w:pPr>
      <w:r w:rsidRPr="00F2786D">
        <w:rPr>
          <w:rFonts w:ascii="Aptos" w:hAnsi="Aptos"/>
          <w:sz w:val="24"/>
          <w:szCs w:val="24"/>
        </w:rPr>
        <w:t>Officers of Bristol City Council</w:t>
      </w:r>
      <w:r w:rsidR="00F07767">
        <w:rPr>
          <w:rFonts w:ascii="Aptos" w:hAnsi="Aptos"/>
          <w:sz w:val="24"/>
          <w:szCs w:val="24"/>
        </w:rPr>
        <w:t xml:space="preserve"> and representative from the West of England Mayoral Combined Authority</w:t>
      </w:r>
    </w:p>
    <w:p w14:paraId="0779B690" w14:textId="286CD5B8" w:rsidR="000D36EB" w:rsidRPr="00F2786D" w:rsidRDefault="00F07767" w:rsidP="000D36EB">
      <w:pPr>
        <w:pStyle w:val="ListParagraph"/>
        <w:numPr>
          <w:ilvl w:val="0"/>
          <w:numId w:val="3"/>
        </w:numPr>
        <w:rPr>
          <w:rFonts w:ascii="Aptos" w:hAnsi="Aptos"/>
          <w:sz w:val="24"/>
          <w:szCs w:val="24"/>
        </w:rPr>
      </w:pPr>
      <w:r>
        <w:rPr>
          <w:rFonts w:ascii="Aptos" w:hAnsi="Aptos"/>
          <w:sz w:val="24"/>
          <w:szCs w:val="24"/>
        </w:rPr>
        <w:t>Member r</w:t>
      </w:r>
      <w:r w:rsidR="00DC07F8" w:rsidRPr="00F2786D">
        <w:rPr>
          <w:rFonts w:ascii="Aptos" w:hAnsi="Aptos"/>
          <w:sz w:val="24"/>
          <w:szCs w:val="24"/>
        </w:rPr>
        <w:t>epresentative of Bristol Climate &amp; Nature Partnership</w:t>
      </w:r>
    </w:p>
    <w:p w14:paraId="4DA885F0" w14:textId="6240B570" w:rsidR="00A1593A" w:rsidRPr="00F2786D" w:rsidRDefault="00A1593A" w:rsidP="00A1593A">
      <w:pPr>
        <w:pStyle w:val="ListParagraph"/>
        <w:numPr>
          <w:ilvl w:val="0"/>
          <w:numId w:val="3"/>
        </w:numPr>
        <w:rPr>
          <w:rFonts w:ascii="Aptos" w:hAnsi="Aptos"/>
          <w:b/>
          <w:sz w:val="24"/>
          <w:szCs w:val="24"/>
        </w:rPr>
      </w:pPr>
      <w:r w:rsidRPr="00F2786D">
        <w:rPr>
          <w:rFonts w:ascii="Aptos" w:hAnsi="Aptos"/>
          <w:sz w:val="24"/>
          <w:szCs w:val="24"/>
        </w:rPr>
        <w:t>Such others as may be necessary</w:t>
      </w:r>
      <w:r w:rsidR="00DA45F7" w:rsidRPr="00F2786D">
        <w:rPr>
          <w:rFonts w:ascii="Aptos" w:hAnsi="Aptos"/>
          <w:sz w:val="24"/>
          <w:szCs w:val="24"/>
        </w:rPr>
        <w:t xml:space="preserve"> for </w:t>
      </w:r>
      <w:r w:rsidRPr="00F2786D">
        <w:rPr>
          <w:rFonts w:ascii="Aptos" w:hAnsi="Aptos"/>
          <w:sz w:val="24"/>
          <w:szCs w:val="24"/>
        </w:rPr>
        <w:t>the Committee to discharge its business</w:t>
      </w:r>
      <w:r w:rsidR="00F04637" w:rsidRPr="00F2786D">
        <w:rPr>
          <w:rFonts w:ascii="Aptos" w:hAnsi="Aptos"/>
          <w:sz w:val="24"/>
          <w:szCs w:val="24"/>
        </w:rPr>
        <w:t>.</w:t>
      </w:r>
      <w:r w:rsidRPr="00F2786D">
        <w:rPr>
          <w:rFonts w:ascii="Aptos" w:hAnsi="Aptos"/>
          <w:sz w:val="24"/>
          <w:szCs w:val="24"/>
        </w:rPr>
        <w:t xml:space="preserve"> </w:t>
      </w:r>
    </w:p>
    <w:p w14:paraId="3CA6F341" w14:textId="4E2A73C7" w:rsidR="004A12EC" w:rsidRPr="00F2786D" w:rsidRDefault="008C2F10" w:rsidP="00A1593A">
      <w:pPr>
        <w:rPr>
          <w:rFonts w:ascii="Aptos" w:hAnsi="Aptos"/>
          <w:b/>
          <w:sz w:val="24"/>
          <w:szCs w:val="24"/>
        </w:rPr>
      </w:pPr>
      <w:r w:rsidRPr="00F2786D">
        <w:rPr>
          <w:rFonts w:ascii="Aptos" w:hAnsi="Aptos"/>
          <w:b/>
          <w:sz w:val="24"/>
          <w:szCs w:val="24"/>
        </w:rPr>
        <w:t>Quoracy</w:t>
      </w:r>
    </w:p>
    <w:p w14:paraId="6BCED6A8" w14:textId="1A6DB2BD" w:rsidR="00CC3807" w:rsidRPr="00F2786D" w:rsidRDefault="00CC3807" w:rsidP="00DA45F7">
      <w:pPr>
        <w:pStyle w:val="ListParagraph"/>
        <w:numPr>
          <w:ilvl w:val="0"/>
          <w:numId w:val="10"/>
        </w:numPr>
        <w:rPr>
          <w:rFonts w:ascii="Aptos" w:hAnsi="Aptos"/>
          <w:sz w:val="24"/>
          <w:szCs w:val="24"/>
        </w:rPr>
      </w:pPr>
      <w:r w:rsidRPr="00F2786D">
        <w:rPr>
          <w:rFonts w:ascii="Aptos" w:hAnsi="Aptos"/>
          <w:sz w:val="24"/>
          <w:szCs w:val="24"/>
        </w:rPr>
        <w:t xml:space="preserve">One </w:t>
      </w:r>
      <w:r w:rsidR="00695D05" w:rsidRPr="00F2786D">
        <w:rPr>
          <w:rFonts w:ascii="Aptos" w:hAnsi="Aptos"/>
          <w:sz w:val="24"/>
          <w:szCs w:val="24"/>
        </w:rPr>
        <w:t>third</w:t>
      </w:r>
      <w:r w:rsidR="005E5F73" w:rsidRPr="00F2786D">
        <w:rPr>
          <w:rFonts w:ascii="Aptos" w:hAnsi="Aptos"/>
          <w:sz w:val="24"/>
          <w:szCs w:val="24"/>
        </w:rPr>
        <w:t xml:space="preserve"> </w:t>
      </w:r>
      <w:r w:rsidR="008C2F10" w:rsidRPr="00F2786D">
        <w:rPr>
          <w:rFonts w:ascii="Aptos" w:hAnsi="Aptos"/>
          <w:sz w:val="24"/>
          <w:szCs w:val="24"/>
        </w:rPr>
        <w:t>of the membership</w:t>
      </w:r>
      <w:r w:rsidR="00AD37EA" w:rsidRPr="00F2786D">
        <w:rPr>
          <w:rFonts w:ascii="Aptos" w:hAnsi="Aptos"/>
          <w:sz w:val="24"/>
          <w:szCs w:val="24"/>
        </w:rPr>
        <w:t>.</w:t>
      </w:r>
      <w:r w:rsidR="005E5F73" w:rsidRPr="00F2786D">
        <w:rPr>
          <w:rFonts w:ascii="Aptos" w:hAnsi="Aptos"/>
          <w:sz w:val="24"/>
          <w:szCs w:val="24"/>
        </w:rPr>
        <w:t xml:space="preserve"> </w:t>
      </w:r>
    </w:p>
    <w:p w14:paraId="790DE742" w14:textId="77777777" w:rsidR="008C2F10" w:rsidRPr="00F2786D" w:rsidRDefault="008C2F10">
      <w:pPr>
        <w:rPr>
          <w:rFonts w:ascii="Aptos" w:hAnsi="Aptos"/>
          <w:b/>
          <w:sz w:val="24"/>
          <w:szCs w:val="24"/>
        </w:rPr>
      </w:pPr>
      <w:r w:rsidRPr="00F2786D">
        <w:rPr>
          <w:rFonts w:ascii="Aptos" w:hAnsi="Aptos"/>
          <w:b/>
          <w:sz w:val="24"/>
          <w:szCs w:val="24"/>
        </w:rPr>
        <w:t>Meeting Frequency</w:t>
      </w:r>
    </w:p>
    <w:p w14:paraId="256DD57A" w14:textId="724FBC4C" w:rsidR="008C2F10" w:rsidRPr="00F2786D" w:rsidRDefault="00F07767" w:rsidP="004515EB">
      <w:pPr>
        <w:pStyle w:val="ListParagraph"/>
        <w:numPr>
          <w:ilvl w:val="0"/>
          <w:numId w:val="10"/>
        </w:numPr>
        <w:rPr>
          <w:rFonts w:ascii="Aptos" w:hAnsi="Aptos"/>
          <w:sz w:val="24"/>
          <w:szCs w:val="24"/>
        </w:rPr>
      </w:pPr>
      <w:r>
        <w:rPr>
          <w:rFonts w:ascii="Aptos" w:hAnsi="Aptos"/>
          <w:sz w:val="24"/>
          <w:szCs w:val="24"/>
        </w:rPr>
        <w:t>Quarterly</w:t>
      </w:r>
      <w:r w:rsidR="00DC07F8" w:rsidRPr="00F2786D">
        <w:rPr>
          <w:rFonts w:ascii="Aptos" w:hAnsi="Aptos"/>
          <w:sz w:val="24"/>
          <w:szCs w:val="24"/>
        </w:rPr>
        <w:t>, or ad hoc as needed</w:t>
      </w:r>
    </w:p>
    <w:p w14:paraId="01A35E99" w14:textId="04DE927E" w:rsidR="00CC3807" w:rsidRPr="00F2786D" w:rsidRDefault="00CC3807">
      <w:pPr>
        <w:rPr>
          <w:rFonts w:ascii="Aptos" w:hAnsi="Aptos"/>
          <w:b/>
          <w:sz w:val="24"/>
          <w:szCs w:val="24"/>
        </w:rPr>
      </w:pPr>
      <w:r w:rsidRPr="00F2786D">
        <w:rPr>
          <w:rFonts w:ascii="Aptos" w:hAnsi="Aptos"/>
          <w:b/>
          <w:sz w:val="24"/>
          <w:szCs w:val="24"/>
        </w:rPr>
        <w:t>Reporting Relationships</w:t>
      </w:r>
    </w:p>
    <w:p w14:paraId="6AB47D3F" w14:textId="77777777" w:rsidR="00F07767" w:rsidRDefault="00F07767" w:rsidP="00737186">
      <w:pPr>
        <w:pStyle w:val="ListParagraph"/>
        <w:numPr>
          <w:ilvl w:val="0"/>
          <w:numId w:val="7"/>
        </w:numPr>
        <w:ind w:left="709"/>
        <w:rPr>
          <w:rFonts w:ascii="Aptos" w:hAnsi="Aptos"/>
          <w:sz w:val="24"/>
          <w:szCs w:val="24"/>
        </w:rPr>
      </w:pPr>
      <w:r>
        <w:rPr>
          <w:rFonts w:ascii="Aptos" w:hAnsi="Aptos"/>
          <w:sz w:val="24"/>
          <w:szCs w:val="24"/>
        </w:rPr>
        <w:t>Environment Board</w:t>
      </w:r>
    </w:p>
    <w:p w14:paraId="4968F26C" w14:textId="4DFA04FC" w:rsidR="00CC3807" w:rsidRPr="00F2786D" w:rsidRDefault="00695D05" w:rsidP="00737186">
      <w:pPr>
        <w:pStyle w:val="ListParagraph"/>
        <w:numPr>
          <w:ilvl w:val="0"/>
          <w:numId w:val="7"/>
        </w:numPr>
        <w:ind w:left="709"/>
        <w:rPr>
          <w:rFonts w:ascii="Aptos" w:hAnsi="Aptos"/>
          <w:sz w:val="24"/>
          <w:szCs w:val="24"/>
        </w:rPr>
      </w:pPr>
      <w:r w:rsidRPr="00F2786D">
        <w:rPr>
          <w:rFonts w:ascii="Aptos" w:hAnsi="Aptos"/>
          <w:sz w:val="24"/>
          <w:szCs w:val="24"/>
        </w:rPr>
        <w:t>One City Office</w:t>
      </w:r>
    </w:p>
    <w:p w14:paraId="78177AF1" w14:textId="19FD26CB" w:rsidR="00695D05" w:rsidRPr="00F2786D" w:rsidRDefault="00695D05" w:rsidP="00737186">
      <w:pPr>
        <w:pStyle w:val="ListParagraph"/>
        <w:numPr>
          <w:ilvl w:val="0"/>
          <w:numId w:val="7"/>
        </w:numPr>
        <w:ind w:left="709"/>
        <w:rPr>
          <w:rFonts w:ascii="Aptos" w:hAnsi="Aptos"/>
          <w:sz w:val="24"/>
          <w:szCs w:val="24"/>
        </w:rPr>
      </w:pPr>
      <w:r w:rsidRPr="00F2786D">
        <w:rPr>
          <w:rFonts w:ascii="Aptos" w:hAnsi="Aptos"/>
          <w:sz w:val="24"/>
          <w:szCs w:val="24"/>
        </w:rPr>
        <w:t>Bristol City Council</w:t>
      </w:r>
    </w:p>
    <w:p w14:paraId="232693FB" w14:textId="3788AFE7" w:rsidR="00AC1A58" w:rsidRPr="00F2786D" w:rsidRDefault="00DA45F7" w:rsidP="00F04637">
      <w:pPr>
        <w:pStyle w:val="ListParagraph"/>
        <w:numPr>
          <w:ilvl w:val="0"/>
          <w:numId w:val="7"/>
        </w:numPr>
        <w:ind w:left="709"/>
        <w:rPr>
          <w:rFonts w:ascii="Aptos" w:hAnsi="Aptos"/>
          <w:sz w:val="24"/>
          <w:szCs w:val="24"/>
        </w:rPr>
      </w:pPr>
      <w:r w:rsidRPr="00F2786D">
        <w:rPr>
          <w:rFonts w:ascii="Aptos" w:hAnsi="Aptos"/>
          <w:sz w:val="24"/>
          <w:szCs w:val="24"/>
        </w:rPr>
        <w:t>O</w:t>
      </w:r>
      <w:r w:rsidR="00A1593A" w:rsidRPr="00F2786D">
        <w:rPr>
          <w:rFonts w:ascii="Aptos" w:hAnsi="Aptos"/>
          <w:sz w:val="24"/>
          <w:szCs w:val="24"/>
        </w:rPr>
        <w:t>ther entities as may be necessary to meet the purpose of the Committee.</w:t>
      </w:r>
    </w:p>
    <w:p w14:paraId="469F10AC" w14:textId="2E7D976A" w:rsidR="00CC3807" w:rsidRPr="00F2786D" w:rsidRDefault="00CC3807" w:rsidP="00F04637">
      <w:pPr>
        <w:rPr>
          <w:rFonts w:ascii="Aptos" w:hAnsi="Aptos"/>
          <w:b/>
          <w:sz w:val="24"/>
          <w:szCs w:val="24"/>
        </w:rPr>
      </w:pPr>
      <w:r w:rsidRPr="00F2786D">
        <w:rPr>
          <w:rFonts w:ascii="Aptos" w:hAnsi="Aptos"/>
          <w:b/>
          <w:sz w:val="24"/>
          <w:szCs w:val="24"/>
        </w:rPr>
        <w:t xml:space="preserve">Reporting Bodies </w:t>
      </w:r>
    </w:p>
    <w:p w14:paraId="7DBD13CC" w14:textId="7569515C" w:rsidR="00E21CE6" w:rsidRPr="00F2786D" w:rsidRDefault="00695D05" w:rsidP="00F04637">
      <w:pPr>
        <w:pStyle w:val="ListParagraph"/>
        <w:numPr>
          <w:ilvl w:val="0"/>
          <w:numId w:val="9"/>
        </w:numPr>
        <w:ind w:left="709"/>
        <w:rPr>
          <w:rFonts w:ascii="Aptos" w:hAnsi="Aptos"/>
          <w:sz w:val="24"/>
          <w:szCs w:val="24"/>
        </w:rPr>
      </w:pPr>
      <w:r w:rsidRPr="00F2786D">
        <w:rPr>
          <w:rFonts w:ascii="Aptos" w:hAnsi="Aptos"/>
          <w:sz w:val="24"/>
          <w:szCs w:val="24"/>
        </w:rPr>
        <w:t>Task and Finish Groups</w:t>
      </w:r>
      <w:r w:rsidR="000D36EB" w:rsidRPr="00F2786D">
        <w:rPr>
          <w:rFonts w:ascii="Aptos" w:hAnsi="Aptos"/>
          <w:sz w:val="24"/>
          <w:szCs w:val="24"/>
        </w:rPr>
        <w:t xml:space="preserve"> and </w:t>
      </w:r>
      <w:r w:rsidR="00A1593A" w:rsidRPr="00F2786D">
        <w:rPr>
          <w:rFonts w:ascii="Aptos" w:hAnsi="Aptos"/>
          <w:sz w:val="24"/>
          <w:szCs w:val="24"/>
        </w:rPr>
        <w:t xml:space="preserve">such </w:t>
      </w:r>
      <w:r w:rsidR="000D36EB" w:rsidRPr="00F2786D">
        <w:rPr>
          <w:rFonts w:ascii="Aptos" w:hAnsi="Aptos"/>
          <w:sz w:val="24"/>
          <w:szCs w:val="24"/>
        </w:rPr>
        <w:t xml:space="preserve">other </w:t>
      </w:r>
      <w:r w:rsidR="00DA45F7" w:rsidRPr="00F2786D">
        <w:rPr>
          <w:rFonts w:ascii="Aptos" w:hAnsi="Aptos"/>
          <w:sz w:val="24"/>
          <w:szCs w:val="24"/>
        </w:rPr>
        <w:t>structures as</w:t>
      </w:r>
      <w:r w:rsidR="000D36EB" w:rsidRPr="00F2786D">
        <w:rPr>
          <w:rFonts w:ascii="Aptos" w:hAnsi="Aptos"/>
          <w:sz w:val="24"/>
          <w:szCs w:val="24"/>
        </w:rPr>
        <w:t xml:space="preserve"> may be </w:t>
      </w:r>
      <w:r w:rsidR="00DA45F7" w:rsidRPr="00F2786D">
        <w:rPr>
          <w:rFonts w:ascii="Aptos" w:hAnsi="Aptos"/>
          <w:sz w:val="24"/>
          <w:szCs w:val="24"/>
        </w:rPr>
        <w:t xml:space="preserve">appointed by the Committee </w:t>
      </w:r>
      <w:r w:rsidR="000D36EB" w:rsidRPr="00F2786D">
        <w:rPr>
          <w:rFonts w:ascii="Aptos" w:hAnsi="Aptos"/>
          <w:sz w:val="24"/>
          <w:szCs w:val="24"/>
        </w:rPr>
        <w:t xml:space="preserve">to discharge </w:t>
      </w:r>
      <w:r w:rsidR="00DA45F7" w:rsidRPr="00F2786D">
        <w:rPr>
          <w:rFonts w:ascii="Aptos" w:hAnsi="Aptos"/>
          <w:sz w:val="24"/>
          <w:szCs w:val="24"/>
        </w:rPr>
        <w:t xml:space="preserve">its work. </w:t>
      </w:r>
      <w:r w:rsidR="00CC3807" w:rsidRPr="00F2786D">
        <w:rPr>
          <w:rFonts w:ascii="Aptos" w:hAnsi="Aptos"/>
          <w:sz w:val="24"/>
          <w:szCs w:val="24"/>
        </w:rPr>
        <w:tab/>
      </w:r>
      <w:r w:rsidRPr="00F2786D">
        <w:rPr>
          <w:rFonts w:ascii="Aptos" w:hAnsi="Aptos"/>
          <w:sz w:val="24"/>
          <w:szCs w:val="24"/>
        </w:rPr>
        <w:t xml:space="preserve"> </w:t>
      </w:r>
    </w:p>
    <w:p w14:paraId="7F19814B" w14:textId="4C3DE668" w:rsidR="009F3357" w:rsidRPr="00F2786D" w:rsidRDefault="008F24AC" w:rsidP="00F04637">
      <w:pPr>
        <w:pStyle w:val="Default"/>
        <w:rPr>
          <w:rFonts w:ascii="Aptos" w:hAnsi="Aptos"/>
          <w:b/>
          <w:bCs/>
          <w:color w:val="auto"/>
        </w:rPr>
      </w:pPr>
      <w:r w:rsidRPr="00F2786D">
        <w:rPr>
          <w:rFonts w:ascii="Aptos" w:hAnsi="Aptos"/>
          <w:b/>
          <w:bCs/>
          <w:color w:val="auto"/>
        </w:rPr>
        <w:lastRenderedPageBreak/>
        <w:t>L</w:t>
      </w:r>
      <w:r w:rsidR="009F3357" w:rsidRPr="00F2786D">
        <w:rPr>
          <w:rFonts w:ascii="Aptos" w:hAnsi="Aptos"/>
          <w:b/>
          <w:bCs/>
          <w:color w:val="auto"/>
        </w:rPr>
        <w:t xml:space="preserve">egal </w:t>
      </w:r>
    </w:p>
    <w:p w14:paraId="6740E1EC" w14:textId="77777777" w:rsidR="009F3357" w:rsidRPr="00F2786D" w:rsidRDefault="009F3357" w:rsidP="00737186">
      <w:pPr>
        <w:pStyle w:val="Default"/>
        <w:ind w:left="709"/>
        <w:rPr>
          <w:rFonts w:ascii="Aptos" w:hAnsi="Aptos"/>
          <w:b/>
          <w:bCs/>
          <w:color w:val="auto"/>
        </w:rPr>
      </w:pPr>
    </w:p>
    <w:p w14:paraId="40E4ABBA" w14:textId="2B146A4F" w:rsidR="009F3357" w:rsidRPr="00F2786D" w:rsidRDefault="009F3357" w:rsidP="00737186">
      <w:pPr>
        <w:pStyle w:val="Default"/>
        <w:numPr>
          <w:ilvl w:val="0"/>
          <w:numId w:val="9"/>
        </w:numPr>
        <w:ind w:left="709"/>
        <w:rPr>
          <w:rFonts w:ascii="Aptos" w:hAnsi="Aptos"/>
          <w:color w:val="auto"/>
        </w:rPr>
      </w:pPr>
      <w:r w:rsidRPr="00F2786D">
        <w:rPr>
          <w:rFonts w:ascii="Aptos" w:hAnsi="Aptos"/>
          <w:color w:val="auto"/>
        </w:rPr>
        <w:t xml:space="preserve">The Bristol Advisory Committee on Climate Change </w:t>
      </w:r>
      <w:r w:rsidR="00CD12AD">
        <w:rPr>
          <w:rFonts w:ascii="Aptos" w:hAnsi="Aptos"/>
          <w:color w:val="auto"/>
        </w:rPr>
        <w:t>is</w:t>
      </w:r>
      <w:r w:rsidRPr="00F2786D">
        <w:rPr>
          <w:rFonts w:ascii="Aptos" w:hAnsi="Aptos"/>
          <w:color w:val="auto"/>
        </w:rPr>
        <w:t xml:space="preserve"> not be a legal entity. It does not directly control resources, employ staff, nor will it be able to enter into contractual arrangements. </w:t>
      </w:r>
    </w:p>
    <w:p w14:paraId="5F5503BF" w14:textId="36263240" w:rsidR="009F3357" w:rsidRPr="00F2786D" w:rsidRDefault="009F3357" w:rsidP="00737186">
      <w:pPr>
        <w:pStyle w:val="Default"/>
        <w:numPr>
          <w:ilvl w:val="0"/>
          <w:numId w:val="9"/>
        </w:numPr>
        <w:ind w:left="709"/>
        <w:rPr>
          <w:rFonts w:ascii="Aptos" w:hAnsi="Aptos"/>
          <w:color w:val="auto"/>
        </w:rPr>
      </w:pPr>
      <w:r w:rsidRPr="00F2786D">
        <w:rPr>
          <w:rFonts w:ascii="Aptos" w:hAnsi="Aptos"/>
          <w:color w:val="auto"/>
        </w:rPr>
        <w:t xml:space="preserve">It will not be able to </w:t>
      </w:r>
      <w:r w:rsidR="00BE28EB" w:rsidRPr="00F2786D">
        <w:rPr>
          <w:rFonts w:ascii="Aptos" w:hAnsi="Aptos"/>
          <w:color w:val="auto"/>
        </w:rPr>
        <w:t xml:space="preserve">make </w:t>
      </w:r>
      <w:r w:rsidRPr="00F2786D">
        <w:rPr>
          <w:rFonts w:ascii="Aptos" w:hAnsi="Aptos"/>
          <w:color w:val="auto"/>
        </w:rPr>
        <w:t xml:space="preserve">decisions about the use of public money. It also shall not be regarded as a statutory body. </w:t>
      </w:r>
    </w:p>
    <w:p w14:paraId="373D4968" w14:textId="77777777" w:rsidR="00F15039" w:rsidRPr="00F2786D" w:rsidRDefault="408D3E72" w:rsidP="00F15039">
      <w:pPr>
        <w:pStyle w:val="Default"/>
        <w:numPr>
          <w:ilvl w:val="0"/>
          <w:numId w:val="9"/>
        </w:numPr>
        <w:ind w:left="709"/>
        <w:rPr>
          <w:rFonts w:ascii="Aptos" w:hAnsi="Aptos"/>
          <w:color w:val="auto"/>
        </w:rPr>
      </w:pPr>
      <w:r w:rsidRPr="00F2786D">
        <w:rPr>
          <w:rFonts w:ascii="Aptos" w:hAnsi="Aptos"/>
          <w:color w:val="auto"/>
        </w:rPr>
        <w:t xml:space="preserve">Its legal basis, powers and ability to raise and direct funds and powers may be reviewed in future. </w:t>
      </w:r>
    </w:p>
    <w:p w14:paraId="021377FF" w14:textId="3750F113" w:rsidR="00F15039" w:rsidRPr="00F2786D" w:rsidRDefault="00F15039" w:rsidP="00F15039">
      <w:pPr>
        <w:pStyle w:val="Default"/>
        <w:numPr>
          <w:ilvl w:val="0"/>
          <w:numId w:val="9"/>
        </w:numPr>
        <w:ind w:left="709"/>
        <w:rPr>
          <w:rFonts w:ascii="Aptos" w:hAnsi="Aptos"/>
          <w:color w:val="auto"/>
        </w:rPr>
      </w:pPr>
      <w:r w:rsidRPr="00F2786D">
        <w:rPr>
          <w:rFonts w:ascii="Aptos" w:hAnsi="Aptos"/>
        </w:rPr>
        <w:t xml:space="preserve">Bristol Advisory Committee on Climate Change meetings will not be held in public and its proceedings will not be published except where formal reports are published.  Some information shared with the Committee members will be confidential and this will be marked as confidential and members will treat it as such. Other information relating to the committee is not confidential and can be shared with relevant partners for the purpose of discharging the Committee’s purpose.   </w:t>
      </w:r>
    </w:p>
    <w:p w14:paraId="00D2A8C6" w14:textId="77777777" w:rsidR="00E21CE6" w:rsidRPr="00F2786D" w:rsidRDefault="00E21CE6" w:rsidP="00F04637">
      <w:pPr>
        <w:pStyle w:val="Default"/>
        <w:rPr>
          <w:rFonts w:ascii="Aptos" w:hAnsi="Aptos"/>
          <w:b/>
          <w:bCs/>
          <w:color w:val="auto"/>
        </w:rPr>
      </w:pPr>
    </w:p>
    <w:p w14:paraId="5A1FD3B3" w14:textId="3A2D8EF9" w:rsidR="009F3357" w:rsidRPr="00F2786D" w:rsidRDefault="009F3357" w:rsidP="00F04637">
      <w:pPr>
        <w:pStyle w:val="Default"/>
        <w:rPr>
          <w:rFonts w:ascii="Aptos" w:hAnsi="Aptos"/>
          <w:b/>
          <w:bCs/>
          <w:color w:val="auto"/>
        </w:rPr>
      </w:pPr>
      <w:r w:rsidRPr="00F2786D">
        <w:rPr>
          <w:rFonts w:ascii="Aptos" w:hAnsi="Aptos"/>
          <w:b/>
          <w:bCs/>
          <w:color w:val="auto"/>
        </w:rPr>
        <w:t>Register of interests</w:t>
      </w:r>
    </w:p>
    <w:p w14:paraId="0CDA46B1" w14:textId="77777777" w:rsidR="009F3357" w:rsidRPr="00F2786D" w:rsidRDefault="009F3357" w:rsidP="009F3357">
      <w:pPr>
        <w:pStyle w:val="Default"/>
        <w:rPr>
          <w:rFonts w:ascii="Aptos" w:hAnsi="Aptos"/>
          <w:color w:val="auto"/>
        </w:rPr>
      </w:pPr>
    </w:p>
    <w:p w14:paraId="61EEA002" w14:textId="7BC5681A" w:rsidR="00893E47" w:rsidRPr="00F2786D" w:rsidRDefault="408D3E72" w:rsidP="006D5661">
      <w:pPr>
        <w:pStyle w:val="ListParagraph"/>
        <w:numPr>
          <w:ilvl w:val="0"/>
          <w:numId w:val="17"/>
        </w:numPr>
        <w:rPr>
          <w:rFonts w:ascii="Aptos" w:hAnsi="Aptos"/>
          <w:sz w:val="24"/>
          <w:szCs w:val="24"/>
        </w:rPr>
      </w:pPr>
      <w:r w:rsidRPr="00F2786D">
        <w:rPr>
          <w:rFonts w:ascii="Aptos" w:hAnsi="Aptos"/>
          <w:sz w:val="24"/>
          <w:szCs w:val="24"/>
        </w:rPr>
        <w:t xml:space="preserve">All members of the </w:t>
      </w:r>
      <w:r w:rsidR="1B9FAF65" w:rsidRPr="00F2786D">
        <w:rPr>
          <w:rFonts w:ascii="Aptos" w:hAnsi="Aptos"/>
          <w:sz w:val="24"/>
          <w:szCs w:val="24"/>
        </w:rPr>
        <w:t>Committee</w:t>
      </w:r>
      <w:r w:rsidRPr="00F2786D">
        <w:rPr>
          <w:rFonts w:ascii="Aptos" w:hAnsi="Aptos"/>
          <w:sz w:val="24"/>
          <w:szCs w:val="24"/>
        </w:rPr>
        <w:t xml:space="preserve"> must</w:t>
      </w:r>
      <w:r w:rsidR="00275515">
        <w:rPr>
          <w:rFonts w:ascii="Aptos" w:hAnsi="Aptos"/>
          <w:sz w:val="24"/>
          <w:szCs w:val="24"/>
        </w:rPr>
        <w:t xml:space="preserve"> notify the committee of any conflict of interest and should</w:t>
      </w:r>
      <w:r w:rsidR="00F41791">
        <w:rPr>
          <w:rFonts w:ascii="Aptos" w:hAnsi="Aptos"/>
          <w:sz w:val="24"/>
          <w:szCs w:val="24"/>
        </w:rPr>
        <w:t xml:space="preserve"> </w:t>
      </w:r>
      <w:r w:rsidRPr="00F2786D">
        <w:rPr>
          <w:rFonts w:ascii="Aptos" w:hAnsi="Aptos"/>
          <w:sz w:val="24"/>
          <w:szCs w:val="24"/>
        </w:rPr>
        <w:t>declare any items under discussion that are of direct or indirect personal or professional pecuniary or non-pecuniary interest.</w:t>
      </w:r>
    </w:p>
    <w:p w14:paraId="059182E9" w14:textId="0F884085" w:rsidR="00AC1A58" w:rsidRPr="00F2786D" w:rsidRDefault="00AC1A58" w:rsidP="002361B4">
      <w:pPr>
        <w:spacing w:after="0"/>
        <w:rPr>
          <w:rFonts w:ascii="Aptos" w:hAnsi="Aptos"/>
          <w:b/>
          <w:bCs/>
          <w:sz w:val="24"/>
          <w:szCs w:val="24"/>
        </w:rPr>
      </w:pPr>
      <w:r w:rsidRPr="00F2786D">
        <w:rPr>
          <w:rFonts w:ascii="Aptos" w:hAnsi="Aptos"/>
          <w:b/>
          <w:bCs/>
          <w:sz w:val="24"/>
          <w:szCs w:val="24"/>
        </w:rPr>
        <w:t>Bristol</w:t>
      </w:r>
      <w:r w:rsidR="002361B4" w:rsidRPr="00F2786D">
        <w:rPr>
          <w:rFonts w:ascii="Aptos" w:hAnsi="Aptos"/>
          <w:b/>
          <w:bCs/>
          <w:sz w:val="24"/>
          <w:szCs w:val="24"/>
        </w:rPr>
        <w:t xml:space="preserve"> Advisory Committee on</w:t>
      </w:r>
      <w:r w:rsidRPr="00F2786D">
        <w:rPr>
          <w:rFonts w:ascii="Aptos" w:hAnsi="Aptos"/>
          <w:b/>
          <w:bCs/>
          <w:sz w:val="24"/>
          <w:szCs w:val="24"/>
        </w:rPr>
        <w:t xml:space="preserve"> Climate Change </w:t>
      </w:r>
    </w:p>
    <w:p w14:paraId="31F834E8" w14:textId="77777777" w:rsidR="00F2786D" w:rsidRPr="00F2786D" w:rsidRDefault="00F2786D" w:rsidP="002361B4">
      <w:pPr>
        <w:spacing w:after="0"/>
        <w:rPr>
          <w:rFonts w:ascii="Aptos" w:hAnsi="Aptos"/>
          <w:b/>
          <w:bCs/>
          <w:sz w:val="24"/>
          <w:szCs w:val="24"/>
        </w:rPr>
      </w:pPr>
    </w:p>
    <w:p w14:paraId="7906112E" w14:textId="77777777" w:rsidR="009228E4" w:rsidRPr="009228E4" w:rsidRDefault="009228E4" w:rsidP="002361B4">
      <w:pPr>
        <w:spacing w:after="0"/>
        <w:rPr>
          <w:rFonts w:ascii="Aptos" w:hAnsi="Aptos"/>
          <w:b/>
          <w:bCs/>
          <w:sz w:val="24"/>
          <w:szCs w:val="24"/>
        </w:rPr>
      </w:pPr>
      <w:r w:rsidRPr="009228E4">
        <w:rPr>
          <w:rFonts w:ascii="Aptos" w:hAnsi="Aptos"/>
          <w:b/>
          <w:bCs/>
          <w:sz w:val="24"/>
          <w:szCs w:val="24"/>
        </w:rPr>
        <w:t>Versions:</w:t>
      </w:r>
    </w:p>
    <w:p w14:paraId="114C256B" w14:textId="77777777" w:rsidR="009228E4" w:rsidRDefault="009228E4" w:rsidP="002361B4">
      <w:pPr>
        <w:spacing w:after="0"/>
        <w:rPr>
          <w:rFonts w:ascii="Aptos" w:hAnsi="Aptos"/>
          <w:sz w:val="24"/>
          <w:szCs w:val="24"/>
        </w:rPr>
      </w:pPr>
    </w:p>
    <w:p w14:paraId="4A552701" w14:textId="78CDFC12" w:rsidR="00F2786D" w:rsidRPr="00F2786D" w:rsidRDefault="00F2786D" w:rsidP="002361B4">
      <w:pPr>
        <w:spacing w:after="0"/>
        <w:rPr>
          <w:rFonts w:ascii="Aptos" w:hAnsi="Aptos"/>
          <w:sz w:val="24"/>
          <w:szCs w:val="24"/>
        </w:rPr>
      </w:pPr>
      <w:r w:rsidRPr="00F2786D">
        <w:rPr>
          <w:rFonts w:ascii="Aptos" w:hAnsi="Aptos"/>
          <w:sz w:val="24"/>
          <w:szCs w:val="24"/>
        </w:rPr>
        <w:t>V1 12-Dec-19</w:t>
      </w:r>
    </w:p>
    <w:p w14:paraId="506D6F95" w14:textId="43205477" w:rsidR="00F2786D" w:rsidRPr="00F2786D" w:rsidRDefault="00F2786D" w:rsidP="002361B4">
      <w:pPr>
        <w:spacing w:after="0"/>
        <w:rPr>
          <w:rFonts w:ascii="Aptos" w:hAnsi="Aptos"/>
          <w:sz w:val="24"/>
          <w:szCs w:val="24"/>
        </w:rPr>
      </w:pPr>
      <w:r w:rsidRPr="00F2786D">
        <w:rPr>
          <w:rFonts w:ascii="Aptos" w:hAnsi="Aptos"/>
          <w:sz w:val="24"/>
          <w:szCs w:val="24"/>
        </w:rPr>
        <w:t>V2 accuracy updates 15-May-25</w:t>
      </w:r>
    </w:p>
    <w:p w14:paraId="3393579C" w14:textId="567D38EB" w:rsidR="00F2786D" w:rsidRPr="00F2786D" w:rsidRDefault="00F2786D" w:rsidP="002361B4">
      <w:pPr>
        <w:spacing w:after="0"/>
        <w:rPr>
          <w:rFonts w:ascii="Aptos" w:hAnsi="Aptos"/>
          <w:sz w:val="24"/>
          <w:szCs w:val="24"/>
        </w:rPr>
      </w:pPr>
      <w:r w:rsidRPr="00F2786D">
        <w:rPr>
          <w:rFonts w:ascii="Aptos" w:hAnsi="Aptos"/>
          <w:sz w:val="24"/>
          <w:szCs w:val="24"/>
        </w:rPr>
        <w:t xml:space="preserve">V3 refresh of ToR </w:t>
      </w:r>
      <w:r w:rsidR="009228E4">
        <w:rPr>
          <w:rFonts w:ascii="Aptos" w:hAnsi="Aptos"/>
          <w:sz w:val="24"/>
          <w:szCs w:val="24"/>
        </w:rPr>
        <w:t>01-</w:t>
      </w:r>
      <w:r w:rsidRPr="00F2786D">
        <w:rPr>
          <w:rFonts w:ascii="Aptos" w:hAnsi="Aptos"/>
          <w:sz w:val="24"/>
          <w:szCs w:val="24"/>
        </w:rPr>
        <w:t>June</w:t>
      </w:r>
      <w:r w:rsidR="009228E4">
        <w:rPr>
          <w:rFonts w:ascii="Aptos" w:hAnsi="Aptos"/>
          <w:sz w:val="24"/>
          <w:szCs w:val="24"/>
        </w:rPr>
        <w:t>-</w:t>
      </w:r>
      <w:r w:rsidRPr="00F2786D">
        <w:rPr>
          <w:rFonts w:ascii="Aptos" w:hAnsi="Aptos"/>
          <w:sz w:val="24"/>
          <w:szCs w:val="24"/>
        </w:rPr>
        <w:t>26</w:t>
      </w:r>
    </w:p>
    <w:p w14:paraId="572BBA28" w14:textId="77777777" w:rsidR="002361B4" w:rsidRPr="00F2786D" w:rsidRDefault="002361B4" w:rsidP="002361B4">
      <w:pPr>
        <w:spacing w:after="0"/>
        <w:rPr>
          <w:rFonts w:ascii="Aptos" w:hAnsi="Aptos"/>
          <w:b/>
          <w:bCs/>
          <w:sz w:val="24"/>
          <w:szCs w:val="24"/>
        </w:rPr>
      </w:pPr>
    </w:p>
    <w:p w14:paraId="65101A54" w14:textId="54D6F560" w:rsidR="003D3F5F" w:rsidRPr="00F2786D" w:rsidRDefault="003D3F5F" w:rsidP="002E759E">
      <w:pPr>
        <w:spacing w:after="0"/>
        <w:rPr>
          <w:rFonts w:ascii="Aptos" w:hAnsi="Aptos"/>
          <w:b/>
          <w:bCs/>
          <w:sz w:val="24"/>
          <w:szCs w:val="24"/>
        </w:rPr>
      </w:pPr>
    </w:p>
    <w:sectPr w:rsidR="003D3F5F" w:rsidRPr="00F2786D" w:rsidSect="00AC1A58">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0A686" w14:textId="77777777" w:rsidR="00FF2225" w:rsidRDefault="00FF2225" w:rsidP="004A12EC">
      <w:pPr>
        <w:spacing w:after="0" w:line="240" w:lineRule="auto"/>
      </w:pPr>
      <w:r>
        <w:separator/>
      </w:r>
    </w:p>
  </w:endnote>
  <w:endnote w:type="continuationSeparator" w:id="0">
    <w:p w14:paraId="72671A1F" w14:textId="77777777" w:rsidR="00FF2225" w:rsidRDefault="00FF2225" w:rsidP="004A1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324733"/>
      <w:docPartObj>
        <w:docPartGallery w:val="Page Numbers (Bottom of Page)"/>
        <w:docPartUnique/>
      </w:docPartObj>
    </w:sdtPr>
    <w:sdtEndPr>
      <w:rPr>
        <w:noProof/>
      </w:rPr>
    </w:sdtEndPr>
    <w:sdtContent>
      <w:p w14:paraId="2864B6BD" w14:textId="508D02DA" w:rsidR="004515EB" w:rsidRDefault="004515EB">
        <w:pPr>
          <w:pStyle w:val="Footer"/>
        </w:pPr>
        <w:r>
          <w:fldChar w:fldCharType="begin"/>
        </w:r>
        <w:r>
          <w:instrText xml:space="preserve"> PAGE   \* MERGEFORMAT </w:instrText>
        </w:r>
        <w:r>
          <w:fldChar w:fldCharType="separate"/>
        </w:r>
        <w:r w:rsidR="006E6D45">
          <w:rPr>
            <w:noProof/>
          </w:rPr>
          <w:t>1</w:t>
        </w:r>
        <w:r>
          <w:rPr>
            <w:noProof/>
          </w:rPr>
          <w:fldChar w:fldCharType="end"/>
        </w:r>
      </w:p>
    </w:sdtContent>
  </w:sdt>
  <w:p w14:paraId="47C641A8" w14:textId="77777777" w:rsidR="008B2E09" w:rsidRDefault="008B2E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C37CB" w14:textId="77777777" w:rsidR="00FF2225" w:rsidRDefault="00FF2225" w:rsidP="004A12EC">
      <w:pPr>
        <w:spacing w:after="0" w:line="240" w:lineRule="auto"/>
      </w:pPr>
      <w:r>
        <w:separator/>
      </w:r>
    </w:p>
  </w:footnote>
  <w:footnote w:type="continuationSeparator" w:id="0">
    <w:p w14:paraId="3D879894" w14:textId="77777777" w:rsidR="00FF2225" w:rsidRDefault="00FF2225" w:rsidP="004A12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9A6E" w14:textId="6A2258B9" w:rsidR="00AC1A58" w:rsidRPr="00F2786D" w:rsidRDefault="00695D05" w:rsidP="003B161B">
    <w:pPr>
      <w:pStyle w:val="Header"/>
      <w:jc w:val="center"/>
      <w:rPr>
        <w:rFonts w:ascii="Aptos" w:hAnsi="Aptos"/>
        <w:sz w:val="24"/>
        <w:szCs w:val="24"/>
      </w:rPr>
    </w:pPr>
    <w:r w:rsidRPr="00F2786D">
      <w:rPr>
        <w:rFonts w:ascii="Aptos" w:hAnsi="Aptos"/>
        <w:b/>
        <w:bCs/>
        <w:sz w:val="24"/>
        <w:szCs w:val="24"/>
      </w:rPr>
      <w:t xml:space="preserve">BACCC </w:t>
    </w:r>
    <w:r w:rsidR="00AD37EA" w:rsidRPr="00F2786D">
      <w:rPr>
        <w:rFonts w:ascii="Aptos" w:hAnsi="Aptos"/>
        <w:b/>
        <w:bCs/>
        <w:sz w:val="24"/>
        <w:szCs w:val="24"/>
      </w:rPr>
      <w:t>Terms of Reference</w:t>
    </w:r>
    <w:r w:rsidR="00C9414D" w:rsidRPr="00F2786D">
      <w:rPr>
        <w:rFonts w:ascii="Aptos" w:hAnsi="Aptos"/>
        <w:sz w:val="24"/>
        <w:szCs w:val="24"/>
      </w:rPr>
      <w:tab/>
    </w:r>
    <w:r w:rsidR="00F2786D" w:rsidRPr="00F2786D">
      <w:rPr>
        <w:rFonts w:ascii="Aptos" w:hAnsi="Aptos"/>
        <w:sz w:val="24"/>
        <w:szCs w:val="24"/>
      </w:rPr>
      <w:tab/>
      <w:t>V3 June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030281"/>
    <w:multiLevelType w:val="hybridMultilevel"/>
    <w:tmpl w:val="87B013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CB099C"/>
    <w:multiLevelType w:val="hybridMultilevel"/>
    <w:tmpl w:val="AB0EA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E07FE"/>
    <w:multiLevelType w:val="hybridMultilevel"/>
    <w:tmpl w:val="418C2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392CDF"/>
    <w:multiLevelType w:val="hybridMultilevel"/>
    <w:tmpl w:val="6C3E03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1BC0289"/>
    <w:multiLevelType w:val="hybridMultilevel"/>
    <w:tmpl w:val="A8C6516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7067EB"/>
    <w:multiLevelType w:val="hybridMultilevel"/>
    <w:tmpl w:val="E676D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6F1E65"/>
    <w:multiLevelType w:val="hybridMultilevel"/>
    <w:tmpl w:val="58B0D1E2"/>
    <w:lvl w:ilvl="0" w:tplc="325411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E87B35"/>
    <w:multiLevelType w:val="hybridMultilevel"/>
    <w:tmpl w:val="C61CB0FA"/>
    <w:lvl w:ilvl="0" w:tplc="325411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553389"/>
    <w:multiLevelType w:val="hybridMultilevel"/>
    <w:tmpl w:val="A7C4B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CE02FF"/>
    <w:multiLevelType w:val="hybridMultilevel"/>
    <w:tmpl w:val="8ED64876"/>
    <w:lvl w:ilvl="0" w:tplc="4F1E908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F53B9E"/>
    <w:multiLevelType w:val="hybridMultilevel"/>
    <w:tmpl w:val="ADAE6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B13A0"/>
    <w:multiLevelType w:val="hybridMultilevel"/>
    <w:tmpl w:val="283E2C9E"/>
    <w:lvl w:ilvl="0" w:tplc="49F46988">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591640"/>
    <w:multiLevelType w:val="hybridMultilevel"/>
    <w:tmpl w:val="C44079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9C31A1"/>
    <w:multiLevelType w:val="hybridMultilevel"/>
    <w:tmpl w:val="36085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3700D"/>
    <w:multiLevelType w:val="hybridMultilevel"/>
    <w:tmpl w:val="FC4C7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30111C"/>
    <w:multiLevelType w:val="hybridMultilevel"/>
    <w:tmpl w:val="491893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34F10D"/>
    <w:multiLevelType w:val="hybridMultilevel"/>
    <w:tmpl w:val="9C29C7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1CB50EB"/>
    <w:multiLevelType w:val="hybridMultilevel"/>
    <w:tmpl w:val="3C7E02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D2E141E"/>
    <w:multiLevelType w:val="hybridMultilevel"/>
    <w:tmpl w:val="F648EC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D5622E2"/>
    <w:multiLevelType w:val="hybridMultilevel"/>
    <w:tmpl w:val="FDA8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8248241">
    <w:abstractNumId w:val="9"/>
  </w:num>
  <w:num w:numId="2" w16cid:durableId="1023631714">
    <w:abstractNumId w:val="10"/>
  </w:num>
  <w:num w:numId="3" w16cid:durableId="389886235">
    <w:abstractNumId w:val="13"/>
  </w:num>
  <w:num w:numId="4" w16cid:durableId="1668827257">
    <w:abstractNumId w:val="1"/>
  </w:num>
  <w:num w:numId="5" w16cid:durableId="1705205941">
    <w:abstractNumId w:val="5"/>
  </w:num>
  <w:num w:numId="6" w16cid:durableId="2026638817">
    <w:abstractNumId w:val="14"/>
  </w:num>
  <w:num w:numId="7" w16cid:durableId="857886784">
    <w:abstractNumId w:val="18"/>
  </w:num>
  <w:num w:numId="8" w16cid:durableId="1853835380">
    <w:abstractNumId w:val="15"/>
  </w:num>
  <w:num w:numId="9" w16cid:durableId="2144536082">
    <w:abstractNumId w:val="3"/>
  </w:num>
  <w:num w:numId="10" w16cid:durableId="1204050741">
    <w:abstractNumId w:val="12"/>
  </w:num>
  <w:num w:numId="11" w16cid:durableId="400562899">
    <w:abstractNumId w:val="0"/>
  </w:num>
  <w:num w:numId="12" w16cid:durableId="288777484">
    <w:abstractNumId w:val="19"/>
  </w:num>
  <w:num w:numId="13" w16cid:durableId="960693137">
    <w:abstractNumId w:val="11"/>
  </w:num>
  <w:num w:numId="14" w16cid:durableId="958877815">
    <w:abstractNumId w:val="17"/>
  </w:num>
  <w:num w:numId="15" w16cid:durableId="1638955754">
    <w:abstractNumId w:val="6"/>
  </w:num>
  <w:num w:numId="16" w16cid:durableId="219832959">
    <w:abstractNumId w:val="7"/>
  </w:num>
  <w:num w:numId="17" w16cid:durableId="1242836683">
    <w:abstractNumId w:val="2"/>
  </w:num>
  <w:num w:numId="18" w16cid:durableId="597370823">
    <w:abstractNumId w:val="16"/>
  </w:num>
  <w:num w:numId="19" w16cid:durableId="1272320954">
    <w:abstractNumId w:val="3"/>
  </w:num>
  <w:num w:numId="20" w16cid:durableId="1596867207">
    <w:abstractNumId w:val="4"/>
  </w:num>
  <w:num w:numId="21" w16cid:durableId="3015482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2EC"/>
    <w:rsid w:val="00010068"/>
    <w:rsid w:val="0001165F"/>
    <w:rsid w:val="00014187"/>
    <w:rsid w:val="0001616A"/>
    <w:rsid w:val="00040C7D"/>
    <w:rsid w:val="00042D72"/>
    <w:rsid w:val="00061355"/>
    <w:rsid w:val="00066557"/>
    <w:rsid w:val="00093C5A"/>
    <w:rsid w:val="0009438D"/>
    <w:rsid w:val="000C233C"/>
    <w:rsid w:val="000D36EB"/>
    <w:rsid w:val="000D4E63"/>
    <w:rsid w:val="000E5A61"/>
    <w:rsid w:val="00115586"/>
    <w:rsid w:val="00125EC3"/>
    <w:rsid w:val="001326DB"/>
    <w:rsid w:val="00133E78"/>
    <w:rsid w:val="00134370"/>
    <w:rsid w:val="00151C7B"/>
    <w:rsid w:val="0019034B"/>
    <w:rsid w:val="001B3039"/>
    <w:rsid w:val="001D1927"/>
    <w:rsid w:val="001D319F"/>
    <w:rsid w:val="001E106C"/>
    <w:rsid w:val="001E604C"/>
    <w:rsid w:val="00201FFD"/>
    <w:rsid w:val="0021000F"/>
    <w:rsid w:val="00217B73"/>
    <w:rsid w:val="002361B4"/>
    <w:rsid w:val="002659BA"/>
    <w:rsid w:val="002702A9"/>
    <w:rsid w:val="0027031D"/>
    <w:rsid w:val="00275515"/>
    <w:rsid w:val="0028319B"/>
    <w:rsid w:val="002B311D"/>
    <w:rsid w:val="002E759E"/>
    <w:rsid w:val="0030753F"/>
    <w:rsid w:val="00314764"/>
    <w:rsid w:val="00361962"/>
    <w:rsid w:val="00387294"/>
    <w:rsid w:val="003B0901"/>
    <w:rsid w:val="003B161B"/>
    <w:rsid w:val="003B38B5"/>
    <w:rsid w:val="003D3D75"/>
    <w:rsid w:val="003D3F5F"/>
    <w:rsid w:val="003D47F5"/>
    <w:rsid w:val="003E06EE"/>
    <w:rsid w:val="003F42BF"/>
    <w:rsid w:val="003F4C98"/>
    <w:rsid w:val="00402A86"/>
    <w:rsid w:val="00417F06"/>
    <w:rsid w:val="004515EB"/>
    <w:rsid w:val="00454725"/>
    <w:rsid w:val="004658A4"/>
    <w:rsid w:val="004A12EC"/>
    <w:rsid w:val="004C3A30"/>
    <w:rsid w:val="004C510F"/>
    <w:rsid w:val="004D0E42"/>
    <w:rsid w:val="004D5319"/>
    <w:rsid w:val="004E0F24"/>
    <w:rsid w:val="00513DDC"/>
    <w:rsid w:val="005646CA"/>
    <w:rsid w:val="00567B00"/>
    <w:rsid w:val="0057632F"/>
    <w:rsid w:val="00597A68"/>
    <w:rsid w:val="005E5F73"/>
    <w:rsid w:val="005E682C"/>
    <w:rsid w:val="005E7835"/>
    <w:rsid w:val="005E7D0C"/>
    <w:rsid w:val="005F6AD9"/>
    <w:rsid w:val="00603B75"/>
    <w:rsid w:val="00610BFB"/>
    <w:rsid w:val="00616568"/>
    <w:rsid w:val="00627876"/>
    <w:rsid w:val="00632568"/>
    <w:rsid w:val="00635C4D"/>
    <w:rsid w:val="00643013"/>
    <w:rsid w:val="00644243"/>
    <w:rsid w:val="006476EA"/>
    <w:rsid w:val="0066705F"/>
    <w:rsid w:val="00673F1B"/>
    <w:rsid w:val="00674EEA"/>
    <w:rsid w:val="006879F2"/>
    <w:rsid w:val="00695D05"/>
    <w:rsid w:val="006A2BE4"/>
    <w:rsid w:val="006D46D3"/>
    <w:rsid w:val="006D5661"/>
    <w:rsid w:val="006E1161"/>
    <w:rsid w:val="006E6D45"/>
    <w:rsid w:val="006F4E33"/>
    <w:rsid w:val="006F7E21"/>
    <w:rsid w:val="007303C1"/>
    <w:rsid w:val="00737186"/>
    <w:rsid w:val="007742A4"/>
    <w:rsid w:val="00777463"/>
    <w:rsid w:val="00786E08"/>
    <w:rsid w:val="007B6ED0"/>
    <w:rsid w:val="007C54B1"/>
    <w:rsid w:val="007F7EA3"/>
    <w:rsid w:val="00805E19"/>
    <w:rsid w:val="00806263"/>
    <w:rsid w:val="0083373B"/>
    <w:rsid w:val="008443E3"/>
    <w:rsid w:val="00854245"/>
    <w:rsid w:val="00893E47"/>
    <w:rsid w:val="008B2E09"/>
    <w:rsid w:val="008C2F10"/>
    <w:rsid w:val="008E6859"/>
    <w:rsid w:val="008F24AC"/>
    <w:rsid w:val="00904BF5"/>
    <w:rsid w:val="00907A55"/>
    <w:rsid w:val="009228E4"/>
    <w:rsid w:val="00922C63"/>
    <w:rsid w:val="0094721D"/>
    <w:rsid w:val="0096059D"/>
    <w:rsid w:val="00980EA6"/>
    <w:rsid w:val="00993E1E"/>
    <w:rsid w:val="009A2E99"/>
    <w:rsid w:val="009A36CC"/>
    <w:rsid w:val="009B2B57"/>
    <w:rsid w:val="009C5A08"/>
    <w:rsid w:val="009F159A"/>
    <w:rsid w:val="009F3357"/>
    <w:rsid w:val="00A04E0F"/>
    <w:rsid w:val="00A1593A"/>
    <w:rsid w:val="00A22A20"/>
    <w:rsid w:val="00A254B6"/>
    <w:rsid w:val="00A34EE7"/>
    <w:rsid w:val="00A434FD"/>
    <w:rsid w:val="00A5223B"/>
    <w:rsid w:val="00A54610"/>
    <w:rsid w:val="00A7066E"/>
    <w:rsid w:val="00A70B2A"/>
    <w:rsid w:val="00A83F0C"/>
    <w:rsid w:val="00AA0FC1"/>
    <w:rsid w:val="00AA7659"/>
    <w:rsid w:val="00AC1A58"/>
    <w:rsid w:val="00AD37EA"/>
    <w:rsid w:val="00AD5984"/>
    <w:rsid w:val="00AF3B8B"/>
    <w:rsid w:val="00AF7F31"/>
    <w:rsid w:val="00B068BC"/>
    <w:rsid w:val="00B15972"/>
    <w:rsid w:val="00B753E7"/>
    <w:rsid w:val="00B96BE5"/>
    <w:rsid w:val="00BE28EB"/>
    <w:rsid w:val="00BE7596"/>
    <w:rsid w:val="00C02D93"/>
    <w:rsid w:val="00C05A67"/>
    <w:rsid w:val="00C05ABF"/>
    <w:rsid w:val="00C150A9"/>
    <w:rsid w:val="00C21DD6"/>
    <w:rsid w:val="00C635F1"/>
    <w:rsid w:val="00C750DE"/>
    <w:rsid w:val="00C9414D"/>
    <w:rsid w:val="00CA7C48"/>
    <w:rsid w:val="00CB28C4"/>
    <w:rsid w:val="00CB2E01"/>
    <w:rsid w:val="00CB5C11"/>
    <w:rsid w:val="00CC376C"/>
    <w:rsid w:val="00CC3807"/>
    <w:rsid w:val="00CD12AD"/>
    <w:rsid w:val="00CF242B"/>
    <w:rsid w:val="00D201AA"/>
    <w:rsid w:val="00D57A6E"/>
    <w:rsid w:val="00D66387"/>
    <w:rsid w:val="00D70833"/>
    <w:rsid w:val="00D7090C"/>
    <w:rsid w:val="00D8150D"/>
    <w:rsid w:val="00D87DA0"/>
    <w:rsid w:val="00D94B7D"/>
    <w:rsid w:val="00D95E6A"/>
    <w:rsid w:val="00DA45F7"/>
    <w:rsid w:val="00DB3F81"/>
    <w:rsid w:val="00DB7960"/>
    <w:rsid w:val="00DC07F8"/>
    <w:rsid w:val="00DC72AD"/>
    <w:rsid w:val="00DE7A6A"/>
    <w:rsid w:val="00DE7D95"/>
    <w:rsid w:val="00E21CE6"/>
    <w:rsid w:val="00E21EEC"/>
    <w:rsid w:val="00E37415"/>
    <w:rsid w:val="00E378D2"/>
    <w:rsid w:val="00E37C5C"/>
    <w:rsid w:val="00E45CE5"/>
    <w:rsid w:val="00E654CB"/>
    <w:rsid w:val="00E76280"/>
    <w:rsid w:val="00E825CD"/>
    <w:rsid w:val="00E8515B"/>
    <w:rsid w:val="00E97143"/>
    <w:rsid w:val="00EA33EC"/>
    <w:rsid w:val="00EB0B47"/>
    <w:rsid w:val="00ED00A1"/>
    <w:rsid w:val="00ED481E"/>
    <w:rsid w:val="00ED4F68"/>
    <w:rsid w:val="00EE5CAA"/>
    <w:rsid w:val="00F02686"/>
    <w:rsid w:val="00F04637"/>
    <w:rsid w:val="00F07767"/>
    <w:rsid w:val="00F12045"/>
    <w:rsid w:val="00F15039"/>
    <w:rsid w:val="00F2538E"/>
    <w:rsid w:val="00F2598A"/>
    <w:rsid w:val="00F2786D"/>
    <w:rsid w:val="00F31921"/>
    <w:rsid w:val="00F3279D"/>
    <w:rsid w:val="00F41791"/>
    <w:rsid w:val="00F65F09"/>
    <w:rsid w:val="00F91EF4"/>
    <w:rsid w:val="00FB439F"/>
    <w:rsid w:val="00FF2225"/>
    <w:rsid w:val="035AD003"/>
    <w:rsid w:val="05E1388D"/>
    <w:rsid w:val="0F5A4E32"/>
    <w:rsid w:val="1141FB99"/>
    <w:rsid w:val="143FC271"/>
    <w:rsid w:val="155490DE"/>
    <w:rsid w:val="15820597"/>
    <w:rsid w:val="1B9FAF65"/>
    <w:rsid w:val="246C13C9"/>
    <w:rsid w:val="24D640C6"/>
    <w:rsid w:val="25422488"/>
    <w:rsid w:val="26ACB7C4"/>
    <w:rsid w:val="27C6629C"/>
    <w:rsid w:val="280C9B52"/>
    <w:rsid w:val="2991257C"/>
    <w:rsid w:val="29C77C45"/>
    <w:rsid w:val="29CC640F"/>
    <w:rsid w:val="31E283ED"/>
    <w:rsid w:val="33430EDF"/>
    <w:rsid w:val="33882499"/>
    <w:rsid w:val="358DCD11"/>
    <w:rsid w:val="36FB5D12"/>
    <w:rsid w:val="3AE894C1"/>
    <w:rsid w:val="3C340C56"/>
    <w:rsid w:val="3F6302D8"/>
    <w:rsid w:val="408D3E72"/>
    <w:rsid w:val="4636878B"/>
    <w:rsid w:val="4DEF06A5"/>
    <w:rsid w:val="508FAEBF"/>
    <w:rsid w:val="526A4A6C"/>
    <w:rsid w:val="52E1E7DD"/>
    <w:rsid w:val="554D396F"/>
    <w:rsid w:val="5630157B"/>
    <w:rsid w:val="57390B97"/>
    <w:rsid w:val="574F6219"/>
    <w:rsid w:val="5900F918"/>
    <w:rsid w:val="5EAD17AA"/>
    <w:rsid w:val="5EC0B638"/>
    <w:rsid w:val="64534E22"/>
    <w:rsid w:val="651329D3"/>
    <w:rsid w:val="65BBA6A5"/>
    <w:rsid w:val="665B182F"/>
    <w:rsid w:val="66B3782B"/>
    <w:rsid w:val="67485EBE"/>
    <w:rsid w:val="70D15451"/>
    <w:rsid w:val="72C62271"/>
    <w:rsid w:val="775F64F0"/>
    <w:rsid w:val="79748637"/>
    <w:rsid w:val="7BA74B0D"/>
    <w:rsid w:val="7E8B5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404E5"/>
  <w15:chartTrackingRefBased/>
  <w15:docId w15:val="{F7A5FB7C-83A6-455C-88CF-CB102C1DD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A12EC"/>
    <w:pPr>
      <w:ind w:left="720"/>
      <w:contextualSpacing/>
    </w:pPr>
  </w:style>
  <w:style w:type="paragraph" w:styleId="Header">
    <w:name w:val="header"/>
    <w:basedOn w:val="Normal"/>
    <w:link w:val="HeaderChar"/>
    <w:uiPriority w:val="99"/>
    <w:unhideWhenUsed/>
    <w:rsid w:val="004A12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2EC"/>
  </w:style>
  <w:style w:type="paragraph" w:styleId="Footer">
    <w:name w:val="footer"/>
    <w:basedOn w:val="Normal"/>
    <w:link w:val="FooterChar"/>
    <w:uiPriority w:val="99"/>
    <w:unhideWhenUsed/>
    <w:rsid w:val="004A12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2EC"/>
  </w:style>
  <w:style w:type="paragraph" w:styleId="BalloonText">
    <w:name w:val="Balloon Text"/>
    <w:basedOn w:val="Normal"/>
    <w:link w:val="BalloonTextChar"/>
    <w:uiPriority w:val="99"/>
    <w:semiHidden/>
    <w:unhideWhenUsed/>
    <w:rsid w:val="00A70B2A"/>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A70B2A"/>
    <w:rPr>
      <w:rFonts w:ascii="Arial" w:hAnsi="Arial" w:cs="Arial"/>
      <w:sz w:val="18"/>
      <w:szCs w:val="18"/>
    </w:rPr>
  </w:style>
  <w:style w:type="paragraph" w:customStyle="1" w:styleId="Default">
    <w:name w:val="Default"/>
    <w:rsid w:val="009F3357"/>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A83F0C"/>
    <w:rPr>
      <w:sz w:val="16"/>
      <w:szCs w:val="16"/>
    </w:rPr>
  </w:style>
  <w:style w:type="paragraph" w:styleId="CommentText">
    <w:name w:val="annotation text"/>
    <w:basedOn w:val="Normal"/>
    <w:link w:val="CommentTextChar"/>
    <w:uiPriority w:val="99"/>
    <w:unhideWhenUsed/>
    <w:rsid w:val="00A83F0C"/>
    <w:pPr>
      <w:spacing w:line="240" w:lineRule="auto"/>
    </w:pPr>
    <w:rPr>
      <w:sz w:val="20"/>
      <w:szCs w:val="20"/>
    </w:rPr>
  </w:style>
  <w:style w:type="character" w:customStyle="1" w:styleId="CommentTextChar">
    <w:name w:val="Comment Text Char"/>
    <w:basedOn w:val="DefaultParagraphFont"/>
    <w:link w:val="CommentText"/>
    <w:uiPriority w:val="99"/>
    <w:rsid w:val="00A83F0C"/>
    <w:rPr>
      <w:sz w:val="20"/>
      <w:szCs w:val="20"/>
    </w:rPr>
  </w:style>
  <w:style w:type="paragraph" w:styleId="CommentSubject">
    <w:name w:val="annotation subject"/>
    <w:basedOn w:val="CommentText"/>
    <w:next w:val="CommentText"/>
    <w:link w:val="CommentSubjectChar"/>
    <w:uiPriority w:val="99"/>
    <w:semiHidden/>
    <w:unhideWhenUsed/>
    <w:rsid w:val="00A83F0C"/>
    <w:rPr>
      <w:b/>
      <w:bCs/>
    </w:rPr>
  </w:style>
  <w:style w:type="character" w:customStyle="1" w:styleId="CommentSubjectChar">
    <w:name w:val="Comment Subject Char"/>
    <w:basedOn w:val="CommentTextChar"/>
    <w:link w:val="CommentSubject"/>
    <w:uiPriority w:val="99"/>
    <w:semiHidden/>
    <w:rsid w:val="00A83F0C"/>
    <w:rPr>
      <w:b/>
      <w:bCs/>
      <w:sz w:val="20"/>
      <w:szCs w:val="20"/>
    </w:rPr>
  </w:style>
  <w:style w:type="character" w:customStyle="1" w:styleId="ListParagraphChar">
    <w:name w:val="List Paragraph Char"/>
    <w:basedOn w:val="DefaultParagraphFont"/>
    <w:link w:val="ListParagraph"/>
    <w:uiPriority w:val="34"/>
    <w:locked/>
    <w:rsid w:val="00DB7960"/>
  </w:style>
  <w:style w:type="character" w:styleId="Hyperlink">
    <w:name w:val="Hyperlink"/>
    <w:basedOn w:val="DefaultParagraphFont"/>
    <w:uiPriority w:val="99"/>
    <w:unhideWhenUsed/>
    <w:rsid w:val="00AF3B8B"/>
    <w:rPr>
      <w:color w:val="0000FF"/>
      <w:u w:val="single"/>
    </w:rPr>
  </w:style>
  <w:style w:type="character" w:styleId="UnresolvedMention">
    <w:name w:val="Unresolved Mention"/>
    <w:basedOn w:val="DefaultParagraphFont"/>
    <w:uiPriority w:val="99"/>
    <w:semiHidden/>
    <w:unhideWhenUsed/>
    <w:rsid w:val="00B068BC"/>
    <w:rPr>
      <w:color w:val="605E5C"/>
      <w:shd w:val="clear" w:color="auto" w:fill="E1DFDD"/>
    </w:rPr>
  </w:style>
  <w:style w:type="paragraph" w:styleId="Revision">
    <w:name w:val="Revision"/>
    <w:hidden/>
    <w:uiPriority w:val="99"/>
    <w:semiHidden/>
    <w:rsid w:val="006879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846414">
      <w:bodyDiv w:val="1"/>
      <w:marLeft w:val="0"/>
      <w:marRight w:val="0"/>
      <w:marTop w:val="0"/>
      <w:marBottom w:val="0"/>
      <w:divBdr>
        <w:top w:val="none" w:sz="0" w:space="0" w:color="auto"/>
        <w:left w:val="none" w:sz="0" w:space="0" w:color="auto"/>
        <w:bottom w:val="none" w:sz="0" w:space="0" w:color="auto"/>
        <w:right w:val="none" w:sz="0" w:space="0" w:color="auto"/>
      </w:divBdr>
    </w:div>
    <w:div w:id="109787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scientific-advice-to-government-principles/principles-of-scientific-advice-to-governmen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e86c54-3622-493c-b1bd-7d10992c6886">
      <Terms xmlns="http://schemas.microsoft.com/office/infopath/2007/PartnerControls"/>
    </lcf76f155ced4ddcb4097134ff3c332f>
    <TaxCatchAll xmlns="1dbb359d-425b-417b-bee9-146981f444a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DF1CA3B16CC545935582A83E6A3F8F" ma:contentTypeVersion="18" ma:contentTypeDescription="Create a new document." ma:contentTypeScope="" ma:versionID="437189167f4b0a796bae509bd5d16b8c">
  <xsd:schema xmlns:xsd="http://www.w3.org/2001/XMLSchema" xmlns:xs="http://www.w3.org/2001/XMLSchema" xmlns:p="http://schemas.microsoft.com/office/2006/metadata/properties" xmlns:ns2="22e86c54-3622-493c-b1bd-7d10992c6886" xmlns:ns3="1dbb359d-425b-417b-bee9-146981f444a2" targetNamespace="http://schemas.microsoft.com/office/2006/metadata/properties" ma:root="true" ma:fieldsID="14eb70fa4c69b8b2abd5f8cec8ff3579" ns2:_="" ns3:_="">
    <xsd:import namespace="22e86c54-3622-493c-b1bd-7d10992c6886"/>
    <xsd:import namespace="1dbb359d-425b-417b-bee9-146981f444a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e86c54-3622-493c-b1bd-7d10992c68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d3d3c0f-bb05-4727-8661-da4de35908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bb359d-425b-417b-bee9-146981f444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44f973-3771-4c09-8187-36631c2f2fd8}" ma:internalName="TaxCatchAll" ma:showField="CatchAllData" ma:web="1dbb359d-425b-417b-bee9-146981f444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CDA48B-45E6-4886-9FC0-6BFE74DA4082}">
  <ds:schemaRefs>
    <ds:schemaRef ds:uri="http://schemas.openxmlformats.org/officeDocument/2006/bibliography"/>
  </ds:schemaRefs>
</ds:datastoreItem>
</file>

<file path=customXml/itemProps2.xml><?xml version="1.0" encoding="utf-8"?>
<ds:datastoreItem xmlns:ds="http://schemas.openxmlformats.org/officeDocument/2006/customXml" ds:itemID="{090868E6-563C-41DD-BDCB-CE632B2B7D71}">
  <ds:schemaRefs>
    <ds:schemaRef ds:uri="http://schemas.microsoft.com/office/2006/metadata/properties"/>
    <ds:schemaRef ds:uri="http://schemas.microsoft.com/office/infopath/2007/PartnerControls"/>
    <ds:schemaRef ds:uri="22e86c54-3622-493c-b1bd-7d10992c6886"/>
    <ds:schemaRef ds:uri="1dbb359d-425b-417b-bee9-146981f444a2"/>
  </ds:schemaRefs>
</ds:datastoreItem>
</file>

<file path=customXml/itemProps3.xml><?xml version="1.0" encoding="utf-8"?>
<ds:datastoreItem xmlns:ds="http://schemas.openxmlformats.org/officeDocument/2006/customXml" ds:itemID="{4A58FBC9-368C-4274-A9E1-AE08DBABE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e86c54-3622-493c-b1bd-7d10992c6886"/>
    <ds:schemaRef ds:uri="1dbb359d-425b-417b-bee9-146981f444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351C8C-908F-4C4A-9752-760999D6CF77}">
  <ds:schemaRefs>
    <ds:schemaRef ds:uri="http://schemas.microsoft.com/sharepoint/v3/contenttype/forms"/>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Longhurst</dc:creator>
  <cp:keywords/>
  <dc:description/>
  <cp:lastModifiedBy>Vicki Woolley</cp:lastModifiedBy>
  <cp:revision>6</cp:revision>
  <cp:lastPrinted>2019-10-18T16:33:00Z</cp:lastPrinted>
  <dcterms:created xsi:type="dcterms:W3CDTF">2026-10-16T09:40:00Z</dcterms:created>
  <dcterms:modified xsi:type="dcterms:W3CDTF">2026-10-16T09:43:00Z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0x01010098DF1CA3B16CC545935582A83E6A3F8F</vt:lpwstr>
  </property>
  <property fmtid="{D5CDD505-2E9C-101B-9397-08002B2CF9AE}" pid="3" name="MediaServiceImageTags">
    <vt:lpwstr/>
  </property>
</Properties>
</file>